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47" w:rsidRDefault="00741B47" w:rsidP="00741B47"/>
    <w:p w:rsidR="00741B47" w:rsidRDefault="00741B47" w:rsidP="00741B47">
      <w:r>
        <w:t xml:space="preserve">04/02/2014 </w:t>
      </w:r>
    </w:p>
    <w:p w:rsidR="00741B47" w:rsidRDefault="00741B47" w:rsidP="00741B47"/>
    <w:p w:rsidR="00741B47" w:rsidRDefault="00741B47" w:rsidP="00741B47">
      <w:r>
        <w:t>"Avviso di esito della procedura per l'individuazione Urgente dell'immobile in locazione di Scafati da destinare a Farmacia Comunale"</w:t>
      </w:r>
    </w:p>
    <w:p w:rsidR="00D42FBB" w:rsidRDefault="00D42FBB">
      <w:bookmarkStart w:id="0" w:name="_GoBack"/>
      <w:bookmarkEnd w:id="0"/>
    </w:p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E5"/>
    <w:rsid w:val="00741B47"/>
    <w:rsid w:val="009875E5"/>
    <w:rsid w:val="00D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2016-02-19T11:21:00Z</dcterms:created>
  <dcterms:modified xsi:type="dcterms:W3CDTF">2016-02-19T11:21:00Z</dcterms:modified>
</cp:coreProperties>
</file>