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69" w:rsidRPr="00B02B76" w:rsidRDefault="00B93769" w:rsidP="00FF1882">
      <w:pPr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02B76">
        <w:rPr>
          <w:rFonts w:ascii="Times New Roman" w:hAnsi="Times New Roman"/>
          <w:b/>
          <w:i/>
          <w:sz w:val="28"/>
          <w:szCs w:val="28"/>
        </w:rPr>
        <w:t>Comunicato stampa</w:t>
      </w:r>
    </w:p>
    <w:p w:rsidR="00B93769" w:rsidRPr="003F7A0B" w:rsidRDefault="00B93769" w:rsidP="00FF1882">
      <w:pPr>
        <w:spacing w:after="0" w:line="240" w:lineRule="auto"/>
        <w:jc w:val="center"/>
        <w:rPr>
          <w:rFonts w:ascii="Times New Roman" w:hAnsi="Times New Roman"/>
          <w:spacing w:val="20"/>
        </w:rPr>
      </w:pPr>
    </w:p>
    <w:p w:rsidR="00FF1882" w:rsidRDefault="00FF1882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B93769" w:rsidRDefault="00C428B6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LA CAMPAGNA MUL</w:t>
      </w:r>
      <w:r w:rsidR="00B924E7">
        <w:rPr>
          <w:rFonts w:ascii="Times New Roman" w:hAnsi="Times New Roman"/>
          <w:b/>
          <w:spacing w:val="20"/>
          <w:sz w:val="36"/>
          <w:szCs w:val="36"/>
        </w:rPr>
        <w:t>TISCREENING FA TAPPA AD ANGRI IL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6 APRILE </w:t>
      </w:r>
    </w:p>
    <w:p w:rsidR="00FF1882" w:rsidRPr="003F7A0B" w:rsidRDefault="00FF1882" w:rsidP="00FF1882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A53106" w:rsidRPr="00A9136B" w:rsidRDefault="00B924E7" w:rsidP="00A53106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Sarà la farmacia ANGRI 1, in viale Europa, ad ospitare l</w:t>
      </w:r>
      <w:r w:rsidR="00C428B6">
        <w:rPr>
          <w:rFonts w:ascii="Times New Roman" w:hAnsi="Times New Roman"/>
          <w:b/>
        </w:rPr>
        <w:t>a giornata di prevenzione multid</w:t>
      </w:r>
      <w:r>
        <w:rPr>
          <w:rFonts w:ascii="Times New Roman" w:hAnsi="Times New Roman"/>
          <w:b/>
        </w:rPr>
        <w:t>isciplinare. L’appuntamento è per giove</w:t>
      </w:r>
      <w:r w:rsidR="00C428B6">
        <w:rPr>
          <w:rFonts w:ascii="Times New Roman" w:hAnsi="Times New Roman"/>
          <w:b/>
        </w:rPr>
        <w:t xml:space="preserve">dì 6 </w:t>
      </w:r>
      <w:r>
        <w:rPr>
          <w:rFonts w:ascii="Times New Roman" w:hAnsi="Times New Roman"/>
          <w:b/>
        </w:rPr>
        <w:t>aprile</w:t>
      </w:r>
      <w:r w:rsidR="00C428B6">
        <w:rPr>
          <w:rFonts w:ascii="Times New Roman" w:hAnsi="Times New Roman"/>
          <w:b/>
        </w:rPr>
        <w:t xml:space="preserve">. Sarà la terza tappa della recente campagna di prevenzione lanciata dal </w:t>
      </w:r>
      <w:r w:rsidR="0063403B">
        <w:rPr>
          <w:rFonts w:ascii="Times New Roman" w:hAnsi="Times New Roman"/>
          <w:b/>
        </w:rPr>
        <w:t>Conso</w:t>
      </w:r>
      <w:r w:rsidR="00C428B6">
        <w:rPr>
          <w:rFonts w:ascii="Times New Roman" w:hAnsi="Times New Roman"/>
          <w:b/>
        </w:rPr>
        <w:t xml:space="preserve">rzio Farmaceutico Intercomunale, dopo le giornate di Salerno e Baronissi. Sarà possibile </w:t>
      </w:r>
      <w:r w:rsidR="00F03EFF">
        <w:rPr>
          <w:rFonts w:ascii="Times New Roman" w:hAnsi="Times New Roman"/>
          <w:b/>
        </w:rPr>
        <w:t>effettuare</w:t>
      </w:r>
      <w:r w:rsidR="006F22F2">
        <w:rPr>
          <w:rFonts w:ascii="Times New Roman" w:hAnsi="Times New Roman"/>
          <w:b/>
        </w:rPr>
        <w:t xml:space="preserve"> </w:t>
      </w:r>
      <w:r w:rsidR="00C428B6">
        <w:rPr>
          <w:rFonts w:ascii="Times New Roman" w:hAnsi="Times New Roman"/>
          <w:b/>
        </w:rPr>
        <w:t>fino a quat</w:t>
      </w:r>
      <w:r w:rsidR="00A53106">
        <w:rPr>
          <w:rFonts w:ascii="Times New Roman" w:hAnsi="Times New Roman"/>
          <w:b/>
        </w:rPr>
        <w:t xml:space="preserve">tro esami nella stessa giornata. </w:t>
      </w:r>
      <w:r w:rsidR="00A53106" w:rsidRPr="00A53106">
        <w:rPr>
          <w:rFonts w:ascii="Times New Roman" w:hAnsi="Times New Roman"/>
          <w:b/>
        </w:rPr>
        <w:t>Ogni esame ha un costo simbolico di 10 euro. Chi effettuerà tutti e quattro i test, ne eseguirà tre a pagamento ed uno gratuitamente.</w:t>
      </w:r>
    </w:p>
    <w:p w:rsidR="00B93769" w:rsidRPr="00B02B76" w:rsidRDefault="00B93769" w:rsidP="00B710D4">
      <w:pPr>
        <w:spacing w:line="240" w:lineRule="auto"/>
        <w:jc w:val="both"/>
        <w:rPr>
          <w:rFonts w:ascii="Times New Roman" w:hAnsi="Times New Roman"/>
        </w:rPr>
      </w:pPr>
    </w:p>
    <w:p w:rsidR="004F6114" w:rsidRDefault="00B93769" w:rsidP="00EA55A6">
      <w:pPr>
        <w:spacing w:line="240" w:lineRule="auto"/>
        <w:jc w:val="both"/>
        <w:rPr>
          <w:rFonts w:ascii="Times New Roman" w:hAnsi="Times New Roman"/>
        </w:rPr>
      </w:pPr>
      <w:r w:rsidRPr="00B7584B">
        <w:rPr>
          <w:rFonts w:ascii="Times New Roman" w:hAnsi="Times New Roman"/>
          <w:b/>
        </w:rPr>
        <w:t xml:space="preserve">Salerno, </w:t>
      </w:r>
      <w:r w:rsidR="00C428B6">
        <w:rPr>
          <w:rFonts w:ascii="Times New Roman" w:hAnsi="Times New Roman"/>
          <w:b/>
        </w:rPr>
        <w:t xml:space="preserve">martedì 4 aprile </w:t>
      </w:r>
      <w:r w:rsidR="00B61420">
        <w:rPr>
          <w:rFonts w:ascii="Times New Roman" w:hAnsi="Times New Roman"/>
          <w:b/>
        </w:rPr>
        <w:t>2017</w:t>
      </w:r>
      <w:r w:rsidRPr="00B710D4">
        <w:rPr>
          <w:rFonts w:ascii="Times New Roman" w:hAnsi="Times New Roman"/>
        </w:rPr>
        <w:t xml:space="preserve"> –</w:t>
      </w:r>
      <w:r w:rsidR="00C60586">
        <w:rPr>
          <w:rFonts w:ascii="Times New Roman" w:hAnsi="Times New Roman"/>
        </w:rPr>
        <w:t xml:space="preserve"> </w:t>
      </w:r>
      <w:r w:rsidR="00C428B6">
        <w:rPr>
          <w:rFonts w:ascii="Times New Roman" w:hAnsi="Times New Roman"/>
        </w:rPr>
        <w:t>La campa</w:t>
      </w:r>
      <w:r w:rsidR="002366E3">
        <w:rPr>
          <w:rFonts w:ascii="Times New Roman" w:hAnsi="Times New Roman"/>
        </w:rPr>
        <w:t>g</w:t>
      </w:r>
      <w:bookmarkStart w:id="0" w:name="_GoBack"/>
      <w:bookmarkEnd w:id="0"/>
      <w:r w:rsidR="00C428B6">
        <w:rPr>
          <w:rFonts w:ascii="Times New Roman" w:hAnsi="Times New Roman"/>
        </w:rPr>
        <w:t xml:space="preserve">na “multiscreening” lanciata dal </w:t>
      </w:r>
      <w:r w:rsidR="006F22F2" w:rsidRPr="00253D8A">
        <w:rPr>
          <w:rFonts w:ascii="Times New Roman" w:hAnsi="Times New Roman"/>
          <w:b/>
        </w:rPr>
        <w:t>Consorzio Farmaceutico Intercomunale</w:t>
      </w:r>
      <w:r w:rsidR="00F70135">
        <w:rPr>
          <w:rFonts w:ascii="Times New Roman" w:hAnsi="Times New Roman"/>
        </w:rPr>
        <w:t xml:space="preserve"> di Salerno </w:t>
      </w:r>
      <w:r w:rsidR="004F6114">
        <w:rPr>
          <w:rFonts w:ascii="Times New Roman" w:hAnsi="Times New Roman"/>
        </w:rPr>
        <w:t>il 16</w:t>
      </w:r>
      <w:r w:rsidR="00C428B6">
        <w:rPr>
          <w:rFonts w:ascii="Times New Roman" w:hAnsi="Times New Roman"/>
        </w:rPr>
        <w:t xml:space="preserve"> marzo scorso</w:t>
      </w:r>
      <w:r w:rsidR="004F6114">
        <w:rPr>
          <w:rFonts w:ascii="Times New Roman" w:hAnsi="Times New Roman"/>
        </w:rPr>
        <w:t>,</w:t>
      </w:r>
      <w:r w:rsidR="00C428B6">
        <w:rPr>
          <w:rFonts w:ascii="Times New Roman" w:hAnsi="Times New Roman"/>
        </w:rPr>
        <w:t xml:space="preserve"> nell’ambito dei servizi integrativi dedicati all’</w:t>
      </w:r>
      <w:r w:rsidR="00B924E7">
        <w:rPr>
          <w:rFonts w:ascii="Times New Roman" w:hAnsi="Times New Roman"/>
        </w:rPr>
        <w:t>utenza, fa tappa ad Angri. Giove</w:t>
      </w:r>
      <w:r w:rsidR="00C428B6">
        <w:rPr>
          <w:rFonts w:ascii="Times New Roman" w:hAnsi="Times New Roman"/>
        </w:rPr>
        <w:t xml:space="preserve">dì 6 aprile sarà la farmacia </w:t>
      </w:r>
      <w:r w:rsidR="00C428B6" w:rsidRPr="00B924E7">
        <w:rPr>
          <w:rFonts w:ascii="Times New Roman" w:hAnsi="Times New Roman"/>
          <w:b/>
        </w:rPr>
        <w:t>ANGRI 1</w:t>
      </w:r>
      <w:r w:rsidR="00C428B6">
        <w:rPr>
          <w:rFonts w:ascii="Times New Roman" w:hAnsi="Times New Roman"/>
        </w:rPr>
        <w:t xml:space="preserve">, in viale Europa, ad ospitare l’ennesima campagna di prevenzione targata C.F.I. </w:t>
      </w:r>
    </w:p>
    <w:p w:rsidR="00F321E4" w:rsidRDefault="00C428B6" w:rsidP="004F611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L’iniziativa, che ha già riscosso grande successo nelle prime due giornate (a Salerno e </w:t>
      </w:r>
      <w:r w:rsidR="00B924E7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Baronissi), consentirà ai clienti della fa</w:t>
      </w:r>
      <w:r w:rsidR="001C5472">
        <w:rPr>
          <w:rFonts w:ascii="Times New Roman" w:hAnsi="Times New Roman"/>
        </w:rPr>
        <w:t>rmacia di sottoporsi a più test (fino a quattro)</w:t>
      </w:r>
      <w:r>
        <w:rPr>
          <w:rFonts w:ascii="Times New Roman" w:hAnsi="Times New Roman"/>
        </w:rPr>
        <w:t xml:space="preserve"> nella stessa giornata</w:t>
      </w:r>
      <w:r w:rsidR="004F6114">
        <w:rPr>
          <w:rFonts w:ascii="Times New Roman" w:hAnsi="Times New Roman"/>
        </w:rPr>
        <w:t xml:space="preserve">, per la prevenzione di diverse patologie. </w:t>
      </w:r>
      <w:r w:rsidR="00F70135">
        <w:rPr>
          <w:rFonts w:ascii="Times New Roman" w:hAnsi="Times New Roman"/>
        </w:rPr>
        <w:t>La campagna “multi</w:t>
      </w:r>
      <w:r w:rsidR="006F22F2">
        <w:rPr>
          <w:rFonts w:ascii="Times New Roman" w:hAnsi="Times New Roman"/>
        </w:rPr>
        <w:t>screening</w:t>
      </w:r>
      <w:r w:rsidR="00F70135">
        <w:rPr>
          <w:rFonts w:ascii="Times New Roman" w:hAnsi="Times New Roman"/>
        </w:rPr>
        <w:t>”</w:t>
      </w:r>
      <w:r w:rsidR="006F22F2">
        <w:rPr>
          <w:rFonts w:ascii="Times New Roman" w:hAnsi="Times New Roman"/>
        </w:rPr>
        <w:t xml:space="preserve"> prevede</w:t>
      </w:r>
      <w:r w:rsidR="00B924E7">
        <w:rPr>
          <w:rFonts w:ascii="Times New Roman" w:hAnsi="Times New Roman"/>
        </w:rPr>
        <w:t xml:space="preserve"> infatti</w:t>
      </w:r>
      <w:r w:rsidR="006F22F2">
        <w:rPr>
          <w:rFonts w:ascii="Times New Roman" w:hAnsi="Times New Roman"/>
        </w:rPr>
        <w:t xml:space="preserve"> </w:t>
      </w:r>
      <w:r w:rsidR="00F321E4">
        <w:rPr>
          <w:rFonts w:ascii="Times New Roman" w:hAnsi="Times New Roman"/>
        </w:rPr>
        <w:t>l’esecuzione</w:t>
      </w:r>
      <w:r w:rsidR="004E4119">
        <w:rPr>
          <w:rFonts w:ascii="Times New Roman" w:hAnsi="Times New Roman"/>
        </w:rPr>
        <w:t>, in un’unica giornata,</w:t>
      </w:r>
      <w:r w:rsidR="00F321E4">
        <w:rPr>
          <w:rFonts w:ascii="Times New Roman" w:hAnsi="Times New Roman"/>
        </w:rPr>
        <w:t xml:space="preserve"> delle seguenti </w:t>
      </w:r>
      <w:r w:rsidR="00253D8A">
        <w:rPr>
          <w:rFonts w:ascii="Times New Roman" w:hAnsi="Times New Roman"/>
        </w:rPr>
        <w:t>quattro</w:t>
      </w:r>
      <w:r w:rsidR="006F22F2">
        <w:rPr>
          <w:rFonts w:ascii="Times New Roman" w:hAnsi="Times New Roman"/>
        </w:rPr>
        <w:t xml:space="preserve"> tipologie di esami, che sara</w:t>
      </w:r>
      <w:r w:rsidR="004E4119">
        <w:rPr>
          <w:rFonts w:ascii="Times New Roman" w:hAnsi="Times New Roman"/>
        </w:rPr>
        <w:t>nno effettuati</w:t>
      </w:r>
      <w:r w:rsidR="006F22F2">
        <w:rPr>
          <w:rFonts w:ascii="Times New Roman" w:hAnsi="Times New Roman"/>
        </w:rPr>
        <w:t xml:space="preserve"> in farmacia con il</w:t>
      </w:r>
      <w:r w:rsidR="00F321E4">
        <w:rPr>
          <w:rFonts w:ascii="Times New Roman" w:hAnsi="Times New Roman"/>
        </w:rPr>
        <w:t xml:space="preserve"> supporto di esperti professionisti:</w:t>
      </w:r>
    </w:p>
    <w:p w:rsidR="00F25601" w:rsidRDefault="00F321E4" w:rsidP="009E2C0F">
      <w:pPr>
        <w:spacing w:after="1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25601" w:rsidRPr="00253D8A">
        <w:rPr>
          <w:rFonts w:ascii="Times New Roman" w:hAnsi="Times New Roman"/>
          <w:b/>
        </w:rPr>
        <w:t xml:space="preserve">M.O.C. </w:t>
      </w:r>
      <w:r w:rsidR="00DC4EA6" w:rsidRPr="00253D8A">
        <w:rPr>
          <w:rFonts w:ascii="Times New Roman" w:hAnsi="Times New Roman"/>
          <w:b/>
        </w:rPr>
        <w:t>–</w:t>
      </w:r>
      <w:r w:rsidR="00F25601" w:rsidRPr="00253D8A">
        <w:rPr>
          <w:rFonts w:ascii="Times New Roman" w:hAnsi="Times New Roman"/>
          <w:b/>
        </w:rPr>
        <w:t xml:space="preserve"> Mineralo</w:t>
      </w:r>
      <w:r w:rsidR="00DC4EA6" w:rsidRPr="00253D8A">
        <w:rPr>
          <w:rFonts w:ascii="Times New Roman" w:hAnsi="Times New Roman"/>
          <w:b/>
        </w:rPr>
        <w:t xml:space="preserve">metria </w:t>
      </w:r>
      <w:r w:rsidR="00F25601" w:rsidRPr="00253D8A">
        <w:rPr>
          <w:rFonts w:ascii="Times New Roman" w:hAnsi="Times New Roman"/>
          <w:b/>
        </w:rPr>
        <w:t>ossea computerizzata</w:t>
      </w:r>
      <w:r w:rsidR="00F25601">
        <w:rPr>
          <w:rFonts w:ascii="Times New Roman" w:hAnsi="Times New Roman"/>
        </w:rPr>
        <w:t xml:space="preserve"> (prevenzione</w:t>
      </w:r>
      <w:r w:rsidR="00DC4EA6">
        <w:rPr>
          <w:rFonts w:ascii="Times New Roman" w:hAnsi="Times New Roman"/>
        </w:rPr>
        <w:t xml:space="preserve"> dell’osteoporosi)</w:t>
      </w:r>
      <w:r w:rsidR="00F25601">
        <w:rPr>
          <w:rFonts w:ascii="Times New Roman" w:hAnsi="Times New Roman"/>
        </w:rPr>
        <w:t xml:space="preserve"> </w:t>
      </w:r>
    </w:p>
    <w:p w:rsidR="00FF1882" w:rsidRDefault="00FF1882" w:rsidP="009E2C0F">
      <w:pPr>
        <w:spacing w:after="10" w:line="240" w:lineRule="auto"/>
        <w:jc w:val="both"/>
        <w:rPr>
          <w:rFonts w:ascii="Times New Roman" w:hAnsi="Times New Roman"/>
          <w:b/>
        </w:rPr>
      </w:pPr>
    </w:p>
    <w:p w:rsidR="00F321E4" w:rsidRPr="00FF1882" w:rsidRDefault="00F25601" w:rsidP="009E2C0F">
      <w:pPr>
        <w:spacing w:after="10" w:line="240" w:lineRule="auto"/>
        <w:jc w:val="both"/>
        <w:rPr>
          <w:rFonts w:ascii="Times New Roman" w:hAnsi="Times New Roman"/>
          <w:b/>
        </w:rPr>
      </w:pPr>
      <w:r w:rsidRPr="00253D8A">
        <w:rPr>
          <w:rFonts w:ascii="Times New Roman" w:hAnsi="Times New Roman"/>
          <w:b/>
        </w:rPr>
        <w:t xml:space="preserve">- </w:t>
      </w:r>
      <w:r w:rsidR="00F321E4" w:rsidRPr="00253D8A">
        <w:rPr>
          <w:rFonts w:ascii="Times New Roman" w:hAnsi="Times New Roman"/>
          <w:b/>
        </w:rPr>
        <w:t>Elettrocardiogramma</w:t>
      </w:r>
      <w:r w:rsidR="000B5D0E">
        <w:rPr>
          <w:rFonts w:ascii="Times New Roman" w:hAnsi="Times New Roman"/>
        </w:rPr>
        <w:t xml:space="preserve"> (prevenzione cardiovascolare)</w:t>
      </w:r>
    </w:p>
    <w:p w:rsidR="00FF1882" w:rsidRDefault="00FF1882" w:rsidP="009E2C0F">
      <w:pPr>
        <w:spacing w:after="10" w:line="240" w:lineRule="auto"/>
        <w:jc w:val="both"/>
        <w:rPr>
          <w:rFonts w:ascii="Times New Roman" w:hAnsi="Times New Roman"/>
        </w:rPr>
      </w:pPr>
    </w:p>
    <w:p w:rsidR="00F321E4" w:rsidRDefault="00F321E4" w:rsidP="009E2C0F">
      <w:pPr>
        <w:spacing w:after="1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53D8A">
        <w:rPr>
          <w:rFonts w:ascii="Times New Roman" w:hAnsi="Times New Roman"/>
          <w:b/>
        </w:rPr>
        <w:t>Spirometria</w:t>
      </w:r>
      <w:r w:rsidR="00DC4EA6">
        <w:rPr>
          <w:rFonts w:ascii="Times New Roman" w:hAnsi="Times New Roman"/>
        </w:rPr>
        <w:t xml:space="preserve"> (prevenzione</w:t>
      </w:r>
      <w:r w:rsidR="000B5D0E">
        <w:rPr>
          <w:rFonts w:ascii="Times New Roman" w:hAnsi="Times New Roman"/>
        </w:rPr>
        <w:t xml:space="preserve"> de</w:t>
      </w:r>
      <w:r w:rsidR="00F25601">
        <w:rPr>
          <w:rFonts w:ascii="Times New Roman" w:hAnsi="Times New Roman"/>
        </w:rPr>
        <w:t>lle malattie e de</w:t>
      </w:r>
      <w:r w:rsidR="000B5D0E">
        <w:rPr>
          <w:rFonts w:ascii="Times New Roman" w:hAnsi="Times New Roman"/>
        </w:rPr>
        <w:t>i disturbi dell’apparato respiratorio)</w:t>
      </w:r>
    </w:p>
    <w:p w:rsidR="00FF1882" w:rsidRDefault="00FF1882" w:rsidP="009E2C0F">
      <w:pPr>
        <w:spacing w:after="10" w:line="240" w:lineRule="auto"/>
        <w:jc w:val="both"/>
        <w:rPr>
          <w:rFonts w:ascii="Times New Roman" w:hAnsi="Times New Roman"/>
        </w:rPr>
      </w:pPr>
    </w:p>
    <w:p w:rsidR="00F321E4" w:rsidRDefault="004E4119" w:rsidP="009E2C0F">
      <w:pPr>
        <w:spacing w:after="1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53D8A">
        <w:rPr>
          <w:rFonts w:ascii="Times New Roman" w:hAnsi="Times New Roman"/>
          <w:b/>
        </w:rPr>
        <w:t>Pletismografia</w:t>
      </w:r>
      <w:r w:rsidR="000B5D0E">
        <w:rPr>
          <w:rFonts w:ascii="Times New Roman" w:hAnsi="Times New Roman"/>
        </w:rPr>
        <w:t xml:space="preserve"> (prevenzione dell’insufficienza venosa)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4F6114" w:rsidRPr="00A9136B" w:rsidRDefault="004F6114" w:rsidP="00FF188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9136B">
        <w:rPr>
          <w:rFonts w:ascii="Times New Roman" w:hAnsi="Times New Roman"/>
          <w:u w:val="single"/>
        </w:rPr>
        <w:t>Ogni esame ha un costo simbolico di 10 euro. Chi effettuerà tutti e quattro i test, ne eseguirà t</w:t>
      </w:r>
      <w:r w:rsidR="00B924E7">
        <w:rPr>
          <w:rFonts w:ascii="Times New Roman" w:hAnsi="Times New Roman"/>
          <w:u w:val="single"/>
        </w:rPr>
        <w:t>re a pagamento ed uno gratuitamente</w:t>
      </w:r>
      <w:r w:rsidRPr="00A9136B">
        <w:rPr>
          <w:rFonts w:ascii="Times New Roman" w:hAnsi="Times New Roman"/>
          <w:u w:val="single"/>
        </w:rPr>
        <w:t xml:space="preserve">. </w:t>
      </w:r>
    </w:p>
    <w:p w:rsidR="004F6114" w:rsidRDefault="004F6114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FF1882" w:rsidRPr="00783166" w:rsidRDefault="004E4119" w:rsidP="00FF1882">
      <w:pPr>
        <w:spacing w:after="0" w:line="240" w:lineRule="auto"/>
        <w:jc w:val="both"/>
        <w:rPr>
          <w:rFonts w:ascii="Times New Roman" w:hAnsi="Times New Roman"/>
          <w:b/>
        </w:rPr>
      </w:pPr>
      <w:r w:rsidRPr="00783166">
        <w:rPr>
          <w:rFonts w:ascii="Times New Roman" w:hAnsi="Times New Roman"/>
          <w:b/>
        </w:rPr>
        <w:t>Sarà possibil</w:t>
      </w:r>
      <w:r w:rsidR="00F70135">
        <w:rPr>
          <w:rFonts w:ascii="Times New Roman" w:hAnsi="Times New Roman"/>
          <w:b/>
        </w:rPr>
        <w:t>e sottoporsi al programma “multi</w:t>
      </w:r>
      <w:r w:rsidRPr="00783166">
        <w:rPr>
          <w:rFonts w:ascii="Times New Roman" w:hAnsi="Times New Roman"/>
          <w:b/>
        </w:rPr>
        <w:t>screening</w:t>
      </w:r>
      <w:r w:rsidR="00F70135">
        <w:rPr>
          <w:rFonts w:ascii="Times New Roman" w:hAnsi="Times New Roman"/>
          <w:b/>
        </w:rPr>
        <w:t>”</w:t>
      </w:r>
      <w:r w:rsidRPr="00783166">
        <w:rPr>
          <w:rFonts w:ascii="Times New Roman" w:hAnsi="Times New Roman"/>
          <w:b/>
        </w:rPr>
        <w:t xml:space="preserve"> di mattina, dalle ore 9 alle ore 13, e di pomeriggio</w:t>
      </w:r>
      <w:r w:rsidR="004F6114">
        <w:rPr>
          <w:rFonts w:ascii="Times New Roman" w:hAnsi="Times New Roman"/>
          <w:b/>
        </w:rPr>
        <w:t>, dalle ore 16 alle ore 20. E’</w:t>
      </w:r>
      <w:r w:rsidRPr="00783166">
        <w:rPr>
          <w:rFonts w:ascii="Times New Roman" w:hAnsi="Times New Roman"/>
          <w:b/>
        </w:rPr>
        <w:t xml:space="preserve"> necessaria la prenotazione, da effettuare rivolgendosi direttamente in farmacia</w:t>
      </w:r>
      <w:r w:rsidR="00EA5DD9">
        <w:rPr>
          <w:rFonts w:ascii="Times New Roman" w:hAnsi="Times New Roman"/>
          <w:b/>
        </w:rPr>
        <w:t xml:space="preserve"> (farmacia comunale ANGRI 1 tel. 081/5133225)</w:t>
      </w:r>
      <w:r w:rsidRPr="00783166">
        <w:rPr>
          <w:rFonts w:ascii="Times New Roman" w:hAnsi="Times New Roman"/>
          <w:b/>
        </w:rPr>
        <w:t xml:space="preserve"> o compilando l’apposito modulo di prenotazione, disponibile sul sito internet del Consorzio Farmaceutico Intercomunale, all’indirizzo </w:t>
      </w:r>
      <w:hyperlink r:id="rId8" w:history="1">
        <w:r w:rsidRPr="00783166">
          <w:rPr>
            <w:rStyle w:val="Collegamentoipertestuale"/>
            <w:rFonts w:ascii="Times New Roman" w:hAnsi="Times New Roman"/>
            <w:b/>
            <w:u w:val="none"/>
          </w:rPr>
          <w:t>www.consofarm.it</w:t>
        </w:r>
      </w:hyperlink>
      <w:r w:rsidRPr="00783166">
        <w:rPr>
          <w:rFonts w:ascii="Times New Roman" w:hAnsi="Times New Roman"/>
          <w:b/>
        </w:rPr>
        <w:t xml:space="preserve"> (sezione “Prenota la tua consulenza”). </w:t>
      </w:r>
    </w:p>
    <w:p w:rsidR="00FF1882" w:rsidRDefault="00FF1882" w:rsidP="00FF1882">
      <w:pPr>
        <w:spacing w:after="0" w:line="240" w:lineRule="auto"/>
        <w:jc w:val="both"/>
        <w:rPr>
          <w:rFonts w:ascii="Times New Roman" w:hAnsi="Times New Roman"/>
        </w:rPr>
      </w:pPr>
    </w:p>
    <w:p w:rsidR="00FF1882" w:rsidRDefault="004F6114" w:rsidP="00FF188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“</w:t>
      </w:r>
      <w:r w:rsidRPr="00B924E7">
        <w:rPr>
          <w:rFonts w:ascii="Times New Roman" w:hAnsi="Times New Roman"/>
          <w:i/>
        </w:rPr>
        <w:t>Si tratta</w:t>
      </w:r>
      <w:r w:rsidR="00B924E7">
        <w:rPr>
          <w:rFonts w:ascii="Times New Roman" w:hAnsi="Times New Roman"/>
        </w:rPr>
        <w:t xml:space="preserve"> – ha dichiarato il P</w:t>
      </w:r>
      <w:r>
        <w:rPr>
          <w:rFonts w:ascii="Times New Roman" w:hAnsi="Times New Roman"/>
        </w:rPr>
        <w:t xml:space="preserve">residente del CdA del Consorzio Farmaceutico Intercomunale </w:t>
      </w:r>
      <w:r w:rsidRPr="00B924E7">
        <w:rPr>
          <w:rFonts w:ascii="Times New Roman" w:hAnsi="Times New Roman"/>
          <w:b/>
        </w:rPr>
        <w:t xml:space="preserve">Andrea Inserra </w:t>
      </w:r>
      <w:r>
        <w:rPr>
          <w:rFonts w:ascii="Times New Roman" w:hAnsi="Times New Roman"/>
        </w:rPr>
        <w:t xml:space="preserve">– </w:t>
      </w:r>
      <w:r w:rsidRPr="00B924E7">
        <w:rPr>
          <w:rFonts w:ascii="Times New Roman" w:hAnsi="Times New Roman"/>
          <w:i/>
        </w:rPr>
        <w:t xml:space="preserve">di una grande opportunità. Avere la possibilità di eseguire in farmacia fino a quattro esami nella stessa giornata è davvero un’occasione da non farsi sfuggire. Se poi consideriamo il contributo simbolico richiesto a fronte delle prestazioni proposte, i vantaggi aumentano. Proprio per queste premesse, nelle prime due giornate programmate a marzo, a Salerno e Baronissi, la </w:t>
      </w:r>
      <w:r w:rsidR="00B924E7">
        <w:rPr>
          <w:rFonts w:ascii="Times New Roman" w:hAnsi="Times New Roman"/>
          <w:i/>
        </w:rPr>
        <w:t xml:space="preserve">nostra </w:t>
      </w:r>
      <w:r w:rsidRPr="00B924E7">
        <w:rPr>
          <w:rFonts w:ascii="Times New Roman" w:hAnsi="Times New Roman"/>
          <w:i/>
        </w:rPr>
        <w:t>campagna multiscreening ha ris</w:t>
      </w:r>
      <w:r w:rsidR="00B924E7">
        <w:rPr>
          <w:rFonts w:ascii="Times New Roman" w:hAnsi="Times New Roman"/>
          <w:i/>
        </w:rPr>
        <w:t xml:space="preserve">cosso un </w:t>
      </w:r>
      <w:r w:rsidR="00B924E7">
        <w:rPr>
          <w:rFonts w:ascii="Times New Roman" w:hAnsi="Times New Roman"/>
          <w:i/>
        </w:rPr>
        <w:lastRenderedPageBreak/>
        <w:t xml:space="preserve">grande successo. </w:t>
      </w:r>
      <w:r w:rsidRPr="00B924E7">
        <w:rPr>
          <w:rFonts w:ascii="Times New Roman" w:hAnsi="Times New Roman"/>
          <w:i/>
        </w:rPr>
        <w:t xml:space="preserve">Ci auguriamo che l’iniziativa venga apprezzata anche ad Angri. Pianificheremo altre </w:t>
      </w:r>
      <w:r w:rsidR="00B924E7">
        <w:rPr>
          <w:rFonts w:ascii="Times New Roman" w:hAnsi="Times New Roman"/>
          <w:i/>
        </w:rPr>
        <w:t xml:space="preserve">giornate per far sì </w:t>
      </w:r>
      <w:r w:rsidRPr="00B924E7">
        <w:rPr>
          <w:rFonts w:ascii="Times New Roman" w:hAnsi="Times New Roman"/>
          <w:i/>
        </w:rPr>
        <w:t>che questa campagna di prevenzione faccia tappa in tutte le altre farmacie comunali del circuito C.F.I</w:t>
      </w:r>
      <w:r>
        <w:rPr>
          <w:rFonts w:ascii="Times New Roman" w:hAnsi="Times New Roman"/>
        </w:rPr>
        <w:t>.”.</w:t>
      </w:r>
    </w:p>
    <w:p w:rsidR="00223E0D" w:rsidRDefault="00223E0D" w:rsidP="00FF1882">
      <w:pPr>
        <w:spacing w:after="0" w:line="240" w:lineRule="auto"/>
        <w:jc w:val="center"/>
        <w:rPr>
          <w:rFonts w:ascii="Times New Roman" w:hAnsi="Times New Roman"/>
        </w:rPr>
      </w:pPr>
    </w:p>
    <w:p w:rsidR="00FF1882" w:rsidRDefault="00FF1882" w:rsidP="00FF18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7958C5" w:rsidRDefault="007958C5" w:rsidP="00FF1882">
      <w:pPr>
        <w:spacing w:after="0" w:line="240" w:lineRule="auto"/>
        <w:jc w:val="center"/>
        <w:rPr>
          <w:rFonts w:ascii="Times New Roman" w:hAnsi="Times New Roman"/>
        </w:rPr>
      </w:pPr>
    </w:p>
    <w:p w:rsidR="004D5CE4" w:rsidRDefault="004D5CE4" w:rsidP="004D5CE4">
      <w:pPr>
        <w:spacing w:after="0" w:line="240" w:lineRule="auto"/>
        <w:jc w:val="both"/>
        <w:rPr>
          <w:rFonts w:ascii="Times New Roman" w:hAnsi="Times New Roman"/>
        </w:rPr>
      </w:pPr>
    </w:p>
    <w:p w:rsidR="004D5CE4" w:rsidRPr="00FF1882" w:rsidRDefault="004D5CE4" w:rsidP="004D5CE4">
      <w:pPr>
        <w:spacing w:after="0" w:line="240" w:lineRule="auto"/>
        <w:jc w:val="both"/>
        <w:rPr>
          <w:rFonts w:ascii="Times New Roman" w:hAnsi="Times New Roman"/>
        </w:rPr>
      </w:pPr>
      <w:r w:rsidRPr="004D5CE4">
        <w:rPr>
          <w:rFonts w:ascii="Times New Roman" w:hAnsi="Times New Roman"/>
        </w:rPr>
        <w:t xml:space="preserve">Il </w:t>
      </w:r>
      <w:r w:rsidRPr="009E2C0F">
        <w:rPr>
          <w:rFonts w:ascii="Times New Roman" w:hAnsi="Times New Roman"/>
          <w:b/>
        </w:rPr>
        <w:t>Consorzio Farmaceutico Intercomunale</w:t>
      </w:r>
      <w:r w:rsidRPr="004D5CE4">
        <w:rPr>
          <w:rFonts w:ascii="Times New Roman" w:hAnsi="Times New Roman"/>
        </w:rPr>
        <w:t xml:space="preserve"> gestisce diciannove farmacie comunali. Sono dodici quelle presenti nei comuni aderenti al Consorzio (Capaccio, Cava dei Tirreni, Eboli, Salerno e Scafati) e sette quelle con sedi nei comuni non consorziati del C.F.I.  (Agropoli, Angri, Ascea, Baronissi, Lioni e Sant'Egidio del Monte Albino), gestite mediante apposita convenzione.</w:t>
      </w:r>
    </w:p>
    <w:p w:rsidR="00B93769" w:rsidRPr="00B93769" w:rsidRDefault="00B93769" w:rsidP="00B93769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B93769" w:rsidRPr="00B93769" w:rsidSect="001114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97" w:rsidRDefault="003F5697" w:rsidP="001B67D2">
      <w:pPr>
        <w:spacing w:after="0" w:line="240" w:lineRule="auto"/>
      </w:pPr>
      <w:r>
        <w:separator/>
      </w:r>
    </w:p>
  </w:endnote>
  <w:endnote w:type="continuationSeparator" w:id="0">
    <w:p w:rsidR="003F5697" w:rsidRDefault="003F5697" w:rsidP="001B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6A" w:rsidRDefault="001B57AB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>Consor</w:t>
    </w:r>
    <w:r w:rsidR="008C1F6A" w:rsidRPr="00F73ACF">
      <w:rPr>
        <w:b/>
        <w:bCs/>
        <w:sz w:val="16"/>
        <w:szCs w:val="16"/>
      </w:rPr>
      <w:t xml:space="preserve">zio Farmaceutico Intercomunale </w:t>
    </w:r>
    <w:r w:rsidR="00B93769">
      <w:rPr>
        <w:b/>
        <w:bCs/>
        <w:sz w:val="16"/>
        <w:szCs w:val="16"/>
      </w:rPr>
      <w:t>– Ufficio stampa</w:t>
    </w:r>
    <w:r w:rsidR="00EA5906">
      <w:rPr>
        <w:b/>
        <w:bCs/>
        <w:sz w:val="16"/>
        <w:szCs w:val="16"/>
      </w:rPr>
      <w:t xml:space="preserve"> e comunicazione</w:t>
    </w:r>
  </w:p>
  <w:p w:rsidR="00B93769" w:rsidRPr="00F73ACF" w:rsidRDefault="00B93769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Responsabile: dott.ssa Daniela Faiella</w:t>
    </w:r>
  </w:p>
  <w:p w:rsidR="000E7E55" w:rsidRDefault="00F033B5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 w:rsidRPr="00F73ACF">
      <w:rPr>
        <w:b/>
        <w:bCs/>
        <w:sz w:val="16"/>
        <w:szCs w:val="16"/>
      </w:rPr>
      <w:t xml:space="preserve">Via S. </w:t>
    </w:r>
    <w:r w:rsidR="000E7E55">
      <w:rPr>
        <w:b/>
        <w:bCs/>
        <w:sz w:val="16"/>
        <w:szCs w:val="16"/>
      </w:rPr>
      <w:t>Visco 24/c</w:t>
    </w:r>
    <w:r w:rsidRPr="00F73ACF">
      <w:rPr>
        <w:b/>
        <w:bCs/>
        <w:sz w:val="16"/>
        <w:szCs w:val="16"/>
      </w:rPr>
      <w:t xml:space="preserve">  84131 Salerno </w:t>
    </w:r>
    <w:r w:rsidR="00B93769">
      <w:rPr>
        <w:b/>
        <w:bCs/>
        <w:sz w:val="16"/>
        <w:szCs w:val="16"/>
      </w:rPr>
      <w:t xml:space="preserve">- </w:t>
    </w:r>
    <w:r w:rsidRPr="00F73ACF">
      <w:rPr>
        <w:b/>
        <w:bCs/>
        <w:sz w:val="16"/>
        <w:szCs w:val="16"/>
      </w:rPr>
      <w:t>Tel. 0893076111 Fax 0893076120</w:t>
    </w:r>
    <w:r w:rsidR="008C1F6A" w:rsidRPr="00F73ACF">
      <w:rPr>
        <w:b/>
        <w:bCs/>
        <w:sz w:val="16"/>
        <w:szCs w:val="16"/>
      </w:rPr>
      <w:t xml:space="preserve"> </w:t>
    </w:r>
  </w:p>
  <w:p w:rsidR="008C1F6A" w:rsidRDefault="00C92A22" w:rsidP="001B57AB">
    <w:pPr>
      <w:snapToGrid w:val="0"/>
      <w:spacing w:after="0"/>
      <w:ind w:left="-1134" w:right="-85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  <w:r w:rsidR="000E7E55" w:rsidRPr="000E7E55">
      <w:rPr>
        <w:b/>
        <w:bCs/>
        <w:sz w:val="16"/>
        <w:szCs w:val="16"/>
      </w:rPr>
      <w:t xml:space="preserve">ufficiostampa@consofarm.it </w:t>
    </w:r>
    <w:r w:rsidR="000E7E55">
      <w:rPr>
        <w:b/>
        <w:bCs/>
        <w:sz w:val="16"/>
        <w:szCs w:val="16"/>
      </w:rPr>
      <w:t>-</w:t>
    </w:r>
    <w:r w:rsidR="000E7E55" w:rsidRPr="000E7E55">
      <w:rPr>
        <w:b/>
        <w:bCs/>
        <w:sz w:val="16"/>
        <w:szCs w:val="16"/>
      </w:rPr>
      <w:t xml:space="preserve"> </w:t>
    </w:r>
    <w:r w:rsidR="000E7E55">
      <w:rPr>
        <w:b/>
        <w:bCs/>
        <w:sz w:val="16"/>
        <w:szCs w:val="16"/>
      </w:rPr>
      <w:t>comunicazione@consofarm.it</w:t>
    </w:r>
  </w:p>
  <w:p w:rsidR="00F033B5" w:rsidRPr="00DA1634" w:rsidRDefault="003F5697" w:rsidP="000E7E55">
    <w:pPr>
      <w:snapToGrid w:val="0"/>
      <w:spacing w:after="0"/>
      <w:ind w:left="-1134" w:right="-851"/>
      <w:jc w:val="center"/>
    </w:pPr>
    <w:hyperlink r:id="rId1" w:history="1">
      <w:r w:rsidR="00C92A22" w:rsidRPr="00056EBC">
        <w:rPr>
          <w:rStyle w:val="Collegamentoipertestuale"/>
          <w:b/>
          <w:bCs/>
          <w:sz w:val="16"/>
          <w:szCs w:val="16"/>
        </w:rPr>
        <w:t>www.consofarm.it</w:t>
      </w:r>
    </w:hyperlink>
    <w:r w:rsidR="00FF7DF1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97" w:rsidRDefault="003F5697" w:rsidP="001B67D2">
      <w:pPr>
        <w:spacing w:after="0" w:line="240" w:lineRule="auto"/>
      </w:pPr>
      <w:r>
        <w:separator/>
      </w:r>
    </w:p>
  </w:footnote>
  <w:footnote w:type="continuationSeparator" w:id="0">
    <w:p w:rsidR="003F5697" w:rsidRDefault="003F5697" w:rsidP="001B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D2" w:rsidRDefault="00470881">
    <w:pPr>
      <w:pStyle w:val="Intestazione"/>
    </w:pPr>
    <w:r>
      <w:rPr>
        <w:noProof/>
        <w:lang w:eastAsia="it-IT"/>
      </w:rPr>
      <w:drawing>
        <wp:inline distT="0" distB="0" distL="0" distR="0">
          <wp:extent cx="847725" cy="12954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3057" t="9721" r="25772" b="12505"/>
                  <a:stretch/>
                </pic:blipFill>
                <pic:spPr bwMode="auto">
                  <a:xfrm>
                    <a:off x="0" y="0"/>
                    <a:ext cx="850982" cy="130037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408AD"/>
    <w:multiLevelType w:val="multilevel"/>
    <w:tmpl w:val="FB7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A49E0"/>
    <w:multiLevelType w:val="hybridMultilevel"/>
    <w:tmpl w:val="3BA21640"/>
    <w:lvl w:ilvl="0" w:tplc="16B0E1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45EE"/>
    <w:multiLevelType w:val="hybridMultilevel"/>
    <w:tmpl w:val="5344E508"/>
    <w:lvl w:ilvl="0" w:tplc="4224E0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AC"/>
    <w:multiLevelType w:val="multilevel"/>
    <w:tmpl w:val="30A0F4B8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DCD3EB6"/>
    <w:multiLevelType w:val="hybridMultilevel"/>
    <w:tmpl w:val="A04E51FC"/>
    <w:lvl w:ilvl="0" w:tplc="25163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19C4"/>
    <w:multiLevelType w:val="hybridMultilevel"/>
    <w:tmpl w:val="2F1CCB7A"/>
    <w:lvl w:ilvl="0" w:tplc="040A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7E6"/>
    <w:multiLevelType w:val="hybridMultilevel"/>
    <w:tmpl w:val="ECAC3C6A"/>
    <w:lvl w:ilvl="0" w:tplc="43C0853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317D"/>
    <w:multiLevelType w:val="hybridMultilevel"/>
    <w:tmpl w:val="8F8EC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5E01"/>
    <w:multiLevelType w:val="hybridMultilevel"/>
    <w:tmpl w:val="49BE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2002F"/>
    <w:rsid w:val="00020191"/>
    <w:rsid w:val="000352CD"/>
    <w:rsid w:val="00045244"/>
    <w:rsid w:val="00045D5A"/>
    <w:rsid w:val="00055F95"/>
    <w:rsid w:val="00060380"/>
    <w:rsid w:val="00061215"/>
    <w:rsid w:val="000640E5"/>
    <w:rsid w:val="000734C6"/>
    <w:rsid w:val="000743A6"/>
    <w:rsid w:val="00077823"/>
    <w:rsid w:val="0008254A"/>
    <w:rsid w:val="000A594E"/>
    <w:rsid w:val="000B5D0E"/>
    <w:rsid w:val="000B7008"/>
    <w:rsid w:val="000D7E2C"/>
    <w:rsid w:val="000E4178"/>
    <w:rsid w:val="000E486F"/>
    <w:rsid w:val="000E7E55"/>
    <w:rsid w:val="000F26A1"/>
    <w:rsid w:val="000F2DA4"/>
    <w:rsid w:val="000F5D85"/>
    <w:rsid w:val="00101B86"/>
    <w:rsid w:val="001045D4"/>
    <w:rsid w:val="001114C4"/>
    <w:rsid w:val="00111E7D"/>
    <w:rsid w:val="00117633"/>
    <w:rsid w:val="00130BBF"/>
    <w:rsid w:val="00131801"/>
    <w:rsid w:val="001319C6"/>
    <w:rsid w:val="00133C63"/>
    <w:rsid w:val="00134F23"/>
    <w:rsid w:val="00137A55"/>
    <w:rsid w:val="00144776"/>
    <w:rsid w:val="00145B09"/>
    <w:rsid w:val="001613F8"/>
    <w:rsid w:val="0016260A"/>
    <w:rsid w:val="001648CD"/>
    <w:rsid w:val="00164ED6"/>
    <w:rsid w:val="00167232"/>
    <w:rsid w:val="00174C73"/>
    <w:rsid w:val="001941CA"/>
    <w:rsid w:val="00194805"/>
    <w:rsid w:val="001A5263"/>
    <w:rsid w:val="001A776C"/>
    <w:rsid w:val="001B071D"/>
    <w:rsid w:val="001B1C3D"/>
    <w:rsid w:val="001B55B7"/>
    <w:rsid w:val="001B57AB"/>
    <w:rsid w:val="001B67D2"/>
    <w:rsid w:val="001C0DC1"/>
    <w:rsid w:val="001C5472"/>
    <w:rsid w:val="001D17B9"/>
    <w:rsid w:val="001D49E9"/>
    <w:rsid w:val="001E1D49"/>
    <w:rsid w:val="001E3967"/>
    <w:rsid w:val="001F03BB"/>
    <w:rsid w:val="00200E03"/>
    <w:rsid w:val="00223E0D"/>
    <w:rsid w:val="00223F82"/>
    <w:rsid w:val="00225890"/>
    <w:rsid w:val="00225BD4"/>
    <w:rsid w:val="002366E3"/>
    <w:rsid w:val="002375FB"/>
    <w:rsid w:val="00243ECB"/>
    <w:rsid w:val="002512DC"/>
    <w:rsid w:val="002527F4"/>
    <w:rsid w:val="0025281F"/>
    <w:rsid w:val="00253D8A"/>
    <w:rsid w:val="00257AF8"/>
    <w:rsid w:val="00271C00"/>
    <w:rsid w:val="00280B8A"/>
    <w:rsid w:val="00284A96"/>
    <w:rsid w:val="00285C5F"/>
    <w:rsid w:val="00291586"/>
    <w:rsid w:val="00292E47"/>
    <w:rsid w:val="00295D00"/>
    <w:rsid w:val="002A0550"/>
    <w:rsid w:val="002A5CE8"/>
    <w:rsid w:val="002B34FE"/>
    <w:rsid w:val="002C2D4A"/>
    <w:rsid w:val="002C33FA"/>
    <w:rsid w:val="002E1675"/>
    <w:rsid w:val="002E3336"/>
    <w:rsid w:val="00301382"/>
    <w:rsid w:val="00306416"/>
    <w:rsid w:val="00307071"/>
    <w:rsid w:val="003203A4"/>
    <w:rsid w:val="0032152E"/>
    <w:rsid w:val="0033370D"/>
    <w:rsid w:val="00333F33"/>
    <w:rsid w:val="00334452"/>
    <w:rsid w:val="003350B0"/>
    <w:rsid w:val="003421B5"/>
    <w:rsid w:val="0034320F"/>
    <w:rsid w:val="00345F2B"/>
    <w:rsid w:val="0035483E"/>
    <w:rsid w:val="00357F06"/>
    <w:rsid w:val="003624B7"/>
    <w:rsid w:val="003922F0"/>
    <w:rsid w:val="003927C5"/>
    <w:rsid w:val="00392DD4"/>
    <w:rsid w:val="00397680"/>
    <w:rsid w:val="003A0A0F"/>
    <w:rsid w:val="003B36C0"/>
    <w:rsid w:val="003B4353"/>
    <w:rsid w:val="003B4DBB"/>
    <w:rsid w:val="003B5C8F"/>
    <w:rsid w:val="003B76D6"/>
    <w:rsid w:val="003C710E"/>
    <w:rsid w:val="003C7DBC"/>
    <w:rsid w:val="003D08C3"/>
    <w:rsid w:val="003E00A7"/>
    <w:rsid w:val="003E184A"/>
    <w:rsid w:val="003F036E"/>
    <w:rsid w:val="003F3117"/>
    <w:rsid w:val="003F4162"/>
    <w:rsid w:val="003F5697"/>
    <w:rsid w:val="003F7A0B"/>
    <w:rsid w:val="003F7DFC"/>
    <w:rsid w:val="00404A2F"/>
    <w:rsid w:val="00404F5A"/>
    <w:rsid w:val="00407374"/>
    <w:rsid w:val="004132A8"/>
    <w:rsid w:val="004139A8"/>
    <w:rsid w:val="004161A9"/>
    <w:rsid w:val="00425AD4"/>
    <w:rsid w:val="004268AC"/>
    <w:rsid w:val="00433F41"/>
    <w:rsid w:val="00443D71"/>
    <w:rsid w:val="00444D82"/>
    <w:rsid w:val="004535E4"/>
    <w:rsid w:val="004537CE"/>
    <w:rsid w:val="00455597"/>
    <w:rsid w:val="00470881"/>
    <w:rsid w:val="00472022"/>
    <w:rsid w:val="00475F96"/>
    <w:rsid w:val="0048405A"/>
    <w:rsid w:val="00492366"/>
    <w:rsid w:val="00492D17"/>
    <w:rsid w:val="004948EA"/>
    <w:rsid w:val="00496AB4"/>
    <w:rsid w:val="004A2E13"/>
    <w:rsid w:val="004A3BEE"/>
    <w:rsid w:val="004B2219"/>
    <w:rsid w:val="004B3A80"/>
    <w:rsid w:val="004B5CB8"/>
    <w:rsid w:val="004C14D8"/>
    <w:rsid w:val="004C39E3"/>
    <w:rsid w:val="004C660D"/>
    <w:rsid w:val="004D397D"/>
    <w:rsid w:val="004D5CE4"/>
    <w:rsid w:val="004E4119"/>
    <w:rsid w:val="004E4270"/>
    <w:rsid w:val="004E523D"/>
    <w:rsid w:val="004F4057"/>
    <w:rsid w:val="004F5474"/>
    <w:rsid w:val="004F6114"/>
    <w:rsid w:val="0050765E"/>
    <w:rsid w:val="00517C74"/>
    <w:rsid w:val="005210FA"/>
    <w:rsid w:val="00522884"/>
    <w:rsid w:val="005348E7"/>
    <w:rsid w:val="00540988"/>
    <w:rsid w:val="00543F81"/>
    <w:rsid w:val="0055102A"/>
    <w:rsid w:val="00557988"/>
    <w:rsid w:val="0056632C"/>
    <w:rsid w:val="00570317"/>
    <w:rsid w:val="00572BA0"/>
    <w:rsid w:val="005749B0"/>
    <w:rsid w:val="00585476"/>
    <w:rsid w:val="00592AC3"/>
    <w:rsid w:val="00595069"/>
    <w:rsid w:val="005A60C0"/>
    <w:rsid w:val="005B0E27"/>
    <w:rsid w:val="005B5E57"/>
    <w:rsid w:val="005C4A81"/>
    <w:rsid w:val="005C6252"/>
    <w:rsid w:val="005D6FED"/>
    <w:rsid w:val="005E6381"/>
    <w:rsid w:val="005E66AC"/>
    <w:rsid w:val="005F067E"/>
    <w:rsid w:val="005F2EA4"/>
    <w:rsid w:val="005F3CE8"/>
    <w:rsid w:val="005F4342"/>
    <w:rsid w:val="00614E09"/>
    <w:rsid w:val="00623E97"/>
    <w:rsid w:val="0063308F"/>
    <w:rsid w:val="0063403B"/>
    <w:rsid w:val="00640229"/>
    <w:rsid w:val="00660958"/>
    <w:rsid w:val="00660E46"/>
    <w:rsid w:val="006625D5"/>
    <w:rsid w:val="00663AB6"/>
    <w:rsid w:val="00666A4E"/>
    <w:rsid w:val="00671C1C"/>
    <w:rsid w:val="006824DF"/>
    <w:rsid w:val="006B241F"/>
    <w:rsid w:val="006C1B80"/>
    <w:rsid w:val="006E3525"/>
    <w:rsid w:val="006E3ADF"/>
    <w:rsid w:val="006E3F37"/>
    <w:rsid w:val="006E6A66"/>
    <w:rsid w:val="006F22F2"/>
    <w:rsid w:val="006F35B6"/>
    <w:rsid w:val="007013CB"/>
    <w:rsid w:val="007150CE"/>
    <w:rsid w:val="00721AE7"/>
    <w:rsid w:val="007233AB"/>
    <w:rsid w:val="0073075E"/>
    <w:rsid w:val="007421D9"/>
    <w:rsid w:val="007436AE"/>
    <w:rsid w:val="007460DB"/>
    <w:rsid w:val="00747059"/>
    <w:rsid w:val="00754E32"/>
    <w:rsid w:val="00756C7D"/>
    <w:rsid w:val="00761C44"/>
    <w:rsid w:val="00763488"/>
    <w:rsid w:val="007669B4"/>
    <w:rsid w:val="007671B7"/>
    <w:rsid w:val="00770212"/>
    <w:rsid w:val="007808A5"/>
    <w:rsid w:val="00783166"/>
    <w:rsid w:val="007958C5"/>
    <w:rsid w:val="007A055B"/>
    <w:rsid w:val="007A3E5D"/>
    <w:rsid w:val="007A7D77"/>
    <w:rsid w:val="007B416A"/>
    <w:rsid w:val="007B623A"/>
    <w:rsid w:val="007B74AF"/>
    <w:rsid w:val="007B7CA1"/>
    <w:rsid w:val="007C100E"/>
    <w:rsid w:val="007C324E"/>
    <w:rsid w:val="007C7157"/>
    <w:rsid w:val="007D1044"/>
    <w:rsid w:val="007D2D83"/>
    <w:rsid w:val="007D2FA3"/>
    <w:rsid w:val="007D45D0"/>
    <w:rsid w:val="007D4B35"/>
    <w:rsid w:val="007E1B1F"/>
    <w:rsid w:val="007E4C98"/>
    <w:rsid w:val="007E4FC3"/>
    <w:rsid w:val="007F049D"/>
    <w:rsid w:val="007F082B"/>
    <w:rsid w:val="007F51F9"/>
    <w:rsid w:val="007F5760"/>
    <w:rsid w:val="00802155"/>
    <w:rsid w:val="00810C40"/>
    <w:rsid w:val="0081345D"/>
    <w:rsid w:val="0081374A"/>
    <w:rsid w:val="0081482F"/>
    <w:rsid w:val="00817B76"/>
    <w:rsid w:val="00820513"/>
    <w:rsid w:val="008247A4"/>
    <w:rsid w:val="008372A0"/>
    <w:rsid w:val="00843238"/>
    <w:rsid w:val="00855642"/>
    <w:rsid w:val="00864D26"/>
    <w:rsid w:val="00865E96"/>
    <w:rsid w:val="008743CE"/>
    <w:rsid w:val="00875B49"/>
    <w:rsid w:val="008812CD"/>
    <w:rsid w:val="00885658"/>
    <w:rsid w:val="008950C5"/>
    <w:rsid w:val="00897B63"/>
    <w:rsid w:val="008A2D94"/>
    <w:rsid w:val="008A72FD"/>
    <w:rsid w:val="008B5F21"/>
    <w:rsid w:val="008B655A"/>
    <w:rsid w:val="008C1F6A"/>
    <w:rsid w:val="008C236F"/>
    <w:rsid w:val="008C49FF"/>
    <w:rsid w:val="008C792A"/>
    <w:rsid w:val="008D5CE9"/>
    <w:rsid w:val="008F15A1"/>
    <w:rsid w:val="008F65EB"/>
    <w:rsid w:val="008F6DBE"/>
    <w:rsid w:val="00900468"/>
    <w:rsid w:val="0090064B"/>
    <w:rsid w:val="00902538"/>
    <w:rsid w:val="009066FC"/>
    <w:rsid w:val="00910CDF"/>
    <w:rsid w:val="00911754"/>
    <w:rsid w:val="009162D7"/>
    <w:rsid w:val="00963D4D"/>
    <w:rsid w:val="00963F1D"/>
    <w:rsid w:val="00977C0A"/>
    <w:rsid w:val="00982C3E"/>
    <w:rsid w:val="00985E1A"/>
    <w:rsid w:val="00986D00"/>
    <w:rsid w:val="009872BF"/>
    <w:rsid w:val="009873CC"/>
    <w:rsid w:val="009949E8"/>
    <w:rsid w:val="009A0989"/>
    <w:rsid w:val="009A4754"/>
    <w:rsid w:val="009A6027"/>
    <w:rsid w:val="009A6F23"/>
    <w:rsid w:val="009A70A1"/>
    <w:rsid w:val="009A7ACB"/>
    <w:rsid w:val="009B089C"/>
    <w:rsid w:val="009B34A0"/>
    <w:rsid w:val="009B7395"/>
    <w:rsid w:val="009B7F0D"/>
    <w:rsid w:val="009C0C9C"/>
    <w:rsid w:val="009C2325"/>
    <w:rsid w:val="009D0EDA"/>
    <w:rsid w:val="009D31EB"/>
    <w:rsid w:val="009E08B5"/>
    <w:rsid w:val="009E2C0F"/>
    <w:rsid w:val="009E680B"/>
    <w:rsid w:val="009F0991"/>
    <w:rsid w:val="00A1134E"/>
    <w:rsid w:val="00A11362"/>
    <w:rsid w:val="00A16844"/>
    <w:rsid w:val="00A34537"/>
    <w:rsid w:val="00A3541E"/>
    <w:rsid w:val="00A41340"/>
    <w:rsid w:val="00A4250E"/>
    <w:rsid w:val="00A46C62"/>
    <w:rsid w:val="00A53106"/>
    <w:rsid w:val="00A53E60"/>
    <w:rsid w:val="00A5790D"/>
    <w:rsid w:val="00A60C54"/>
    <w:rsid w:val="00A61E97"/>
    <w:rsid w:val="00A6263A"/>
    <w:rsid w:val="00A6474E"/>
    <w:rsid w:val="00A64BCB"/>
    <w:rsid w:val="00A70BA9"/>
    <w:rsid w:val="00A72F02"/>
    <w:rsid w:val="00A75B36"/>
    <w:rsid w:val="00A83730"/>
    <w:rsid w:val="00A8408D"/>
    <w:rsid w:val="00A8531E"/>
    <w:rsid w:val="00A90FE0"/>
    <w:rsid w:val="00A9136B"/>
    <w:rsid w:val="00AA2964"/>
    <w:rsid w:val="00AA6A1A"/>
    <w:rsid w:val="00AB6F1A"/>
    <w:rsid w:val="00AB7A94"/>
    <w:rsid w:val="00AC24D5"/>
    <w:rsid w:val="00AC6F3F"/>
    <w:rsid w:val="00AD5E0A"/>
    <w:rsid w:val="00AE3A4B"/>
    <w:rsid w:val="00AE4F0A"/>
    <w:rsid w:val="00AF4E79"/>
    <w:rsid w:val="00B02CCE"/>
    <w:rsid w:val="00B05077"/>
    <w:rsid w:val="00B12E11"/>
    <w:rsid w:val="00B12E92"/>
    <w:rsid w:val="00B1334F"/>
    <w:rsid w:val="00B14E90"/>
    <w:rsid w:val="00B229FA"/>
    <w:rsid w:val="00B24FC7"/>
    <w:rsid w:val="00B319F7"/>
    <w:rsid w:val="00B363FB"/>
    <w:rsid w:val="00B377A4"/>
    <w:rsid w:val="00B423C2"/>
    <w:rsid w:val="00B44525"/>
    <w:rsid w:val="00B54B10"/>
    <w:rsid w:val="00B55242"/>
    <w:rsid w:val="00B612A3"/>
    <w:rsid w:val="00B61420"/>
    <w:rsid w:val="00B61579"/>
    <w:rsid w:val="00B6339E"/>
    <w:rsid w:val="00B710D4"/>
    <w:rsid w:val="00B71EE9"/>
    <w:rsid w:val="00B7584B"/>
    <w:rsid w:val="00B77E8B"/>
    <w:rsid w:val="00B844BD"/>
    <w:rsid w:val="00B86587"/>
    <w:rsid w:val="00B924E7"/>
    <w:rsid w:val="00B92906"/>
    <w:rsid w:val="00B93769"/>
    <w:rsid w:val="00BA016A"/>
    <w:rsid w:val="00BA463E"/>
    <w:rsid w:val="00BA4A15"/>
    <w:rsid w:val="00BB7EA2"/>
    <w:rsid w:val="00BC1285"/>
    <w:rsid w:val="00BC3F57"/>
    <w:rsid w:val="00BC405F"/>
    <w:rsid w:val="00BD145F"/>
    <w:rsid w:val="00BD7A41"/>
    <w:rsid w:val="00BD7CF6"/>
    <w:rsid w:val="00BE1D36"/>
    <w:rsid w:val="00BE1E8B"/>
    <w:rsid w:val="00BF669F"/>
    <w:rsid w:val="00C0039E"/>
    <w:rsid w:val="00C016B0"/>
    <w:rsid w:val="00C0454A"/>
    <w:rsid w:val="00C06AFB"/>
    <w:rsid w:val="00C16264"/>
    <w:rsid w:val="00C21938"/>
    <w:rsid w:val="00C2384D"/>
    <w:rsid w:val="00C318D4"/>
    <w:rsid w:val="00C32AF0"/>
    <w:rsid w:val="00C33E63"/>
    <w:rsid w:val="00C428B6"/>
    <w:rsid w:val="00C52B16"/>
    <w:rsid w:val="00C53C41"/>
    <w:rsid w:val="00C53F41"/>
    <w:rsid w:val="00C60586"/>
    <w:rsid w:val="00C60B47"/>
    <w:rsid w:val="00C63E4B"/>
    <w:rsid w:val="00C67EE3"/>
    <w:rsid w:val="00C70390"/>
    <w:rsid w:val="00C70473"/>
    <w:rsid w:val="00C72499"/>
    <w:rsid w:val="00C819AC"/>
    <w:rsid w:val="00C82497"/>
    <w:rsid w:val="00C85AED"/>
    <w:rsid w:val="00C87EC0"/>
    <w:rsid w:val="00C92A22"/>
    <w:rsid w:val="00C94B51"/>
    <w:rsid w:val="00CA2760"/>
    <w:rsid w:val="00CA4C63"/>
    <w:rsid w:val="00CA5BE4"/>
    <w:rsid w:val="00CC29D3"/>
    <w:rsid w:val="00CD23ED"/>
    <w:rsid w:val="00CD33B8"/>
    <w:rsid w:val="00CD5363"/>
    <w:rsid w:val="00CD67C5"/>
    <w:rsid w:val="00CE0504"/>
    <w:rsid w:val="00CE3E68"/>
    <w:rsid w:val="00CF0507"/>
    <w:rsid w:val="00CF175D"/>
    <w:rsid w:val="00D00A40"/>
    <w:rsid w:val="00D01603"/>
    <w:rsid w:val="00D01CA0"/>
    <w:rsid w:val="00D128C4"/>
    <w:rsid w:val="00D17AEE"/>
    <w:rsid w:val="00D26CA7"/>
    <w:rsid w:val="00D30273"/>
    <w:rsid w:val="00D33DEE"/>
    <w:rsid w:val="00D37530"/>
    <w:rsid w:val="00D4032E"/>
    <w:rsid w:val="00D40ADB"/>
    <w:rsid w:val="00D413CC"/>
    <w:rsid w:val="00D5169C"/>
    <w:rsid w:val="00D53B25"/>
    <w:rsid w:val="00D54A24"/>
    <w:rsid w:val="00D572ED"/>
    <w:rsid w:val="00D61102"/>
    <w:rsid w:val="00D64496"/>
    <w:rsid w:val="00D65D97"/>
    <w:rsid w:val="00D67A9F"/>
    <w:rsid w:val="00D86338"/>
    <w:rsid w:val="00D86BE3"/>
    <w:rsid w:val="00D909F5"/>
    <w:rsid w:val="00D943A8"/>
    <w:rsid w:val="00DA1634"/>
    <w:rsid w:val="00DC1038"/>
    <w:rsid w:val="00DC116F"/>
    <w:rsid w:val="00DC4EA6"/>
    <w:rsid w:val="00DD085B"/>
    <w:rsid w:val="00DD222F"/>
    <w:rsid w:val="00DD43AB"/>
    <w:rsid w:val="00DD46A0"/>
    <w:rsid w:val="00DE0A06"/>
    <w:rsid w:val="00E0135F"/>
    <w:rsid w:val="00E02BF6"/>
    <w:rsid w:val="00E05A27"/>
    <w:rsid w:val="00E1093E"/>
    <w:rsid w:val="00E11297"/>
    <w:rsid w:val="00E20295"/>
    <w:rsid w:val="00E30814"/>
    <w:rsid w:val="00E30F5D"/>
    <w:rsid w:val="00E472E1"/>
    <w:rsid w:val="00E47883"/>
    <w:rsid w:val="00E53550"/>
    <w:rsid w:val="00E537E4"/>
    <w:rsid w:val="00E6302E"/>
    <w:rsid w:val="00E64CCC"/>
    <w:rsid w:val="00E66376"/>
    <w:rsid w:val="00E70AE9"/>
    <w:rsid w:val="00E75B80"/>
    <w:rsid w:val="00E93743"/>
    <w:rsid w:val="00EA077C"/>
    <w:rsid w:val="00EA55A6"/>
    <w:rsid w:val="00EA5906"/>
    <w:rsid w:val="00EA5DD9"/>
    <w:rsid w:val="00EB1B99"/>
    <w:rsid w:val="00EB3CD4"/>
    <w:rsid w:val="00EB55B8"/>
    <w:rsid w:val="00EC0149"/>
    <w:rsid w:val="00ED7B30"/>
    <w:rsid w:val="00EE6E4A"/>
    <w:rsid w:val="00EF6319"/>
    <w:rsid w:val="00F03255"/>
    <w:rsid w:val="00F033B5"/>
    <w:rsid w:val="00F03EFF"/>
    <w:rsid w:val="00F162B3"/>
    <w:rsid w:val="00F211B7"/>
    <w:rsid w:val="00F23457"/>
    <w:rsid w:val="00F23F5B"/>
    <w:rsid w:val="00F24F56"/>
    <w:rsid w:val="00F25036"/>
    <w:rsid w:val="00F25601"/>
    <w:rsid w:val="00F321E4"/>
    <w:rsid w:val="00F35344"/>
    <w:rsid w:val="00F36687"/>
    <w:rsid w:val="00F37B55"/>
    <w:rsid w:val="00F4395B"/>
    <w:rsid w:val="00F44D9E"/>
    <w:rsid w:val="00F473AA"/>
    <w:rsid w:val="00F540CA"/>
    <w:rsid w:val="00F5682D"/>
    <w:rsid w:val="00F63318"/>
    <w:rsid w:val="00F6379D"/>
    <w:rsid w:val="00F658F4"/>
    <w:rsid w:val="00F70135"/>
    <w:rsid w:val="00F73ACF"/>
    <w:rsid w:val="00F770E2"/>
    <w:rsid w:val="00F80745"/>
    <w:rsid w:val="00F86C8F"/>
    <w:rsid w:val="00F962D4"/>
    <w:rsid w:val="00FB7809"/>
    <w:rsid w:val="00FB7B43"/>
    <w:rsid w:val="00FC12CC"/>
    <w:rsid w:val="00FC1401"/>
    <w:rsid w:val="00FC44E1"/>
    <w:rsid w:val="00FD2DB8"/>
    <w:rsid w:val="00FD332F"/>
    <w:rsid w:val="00FD765F"/>
    <w:rsid w:val="00FE4C27"/>
    <w:rsid w:val="00FF1882"/>
    <w:rsid w:val="00FF3058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D9FB-F4C9-496C-980F-87D99337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C8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225890"/>
  </w:style>
  <w:style w:type="character" w:customStyle="1" w:styleId="apple-converted-space">
    <w:name w:val="apple-converted-space"/>
    <w:basedOn w:val="Carpredefinitoparagrafo"/>
    <w:rsid w:val="00225890"/>
  </w:style>
  <w:style w:type="character" w:styleId="Collegamentoipertestuale">
    <w:name w:val="Hyperlink"/>
    <w:uiPriority w:val="99"/>
    <w:unhideWhenUsed/>
    <w:rsid w:val="00225890"/>
    <w:rPr>
      <w:color w:val="0000FF"/>
      <w:u w:val="single"/>
    </w:rPr>
  </w:style>
  <w:style w:type="paragraph" w:customStyle="1" w:styleId="provvr0">
    <w:name w:val="provv_r0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225890"/>
  </w:style>
  <w:style w:type="paragraph" w:styleId="NormaleWeb">
    <w:name w:val="Normal (Web)"/>
    <w:basedOn w:val="Normale"/>
    <w:uiPriority w:val="99"/>
    <w:unhideWhenUsed/>
    <w:rsid w:val="00225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D17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E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7D2"/>
  </w:style>
  <w:style w:type="paragraph" w:styleId="Pidipagina">
    <w:name w:val="footer"/>
    <w:basedOn w:val="Normale"/>
    <w:link w:val="PidipaginaCarattere"/>
    <w:uiPriority w:val="99"/>
    <w:unhideWhenUsed/>
    <w:rsid w:val="001B6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7D2"/>
  </w:style>
  <w:style w:type="paragraph" w:styleId="Paragrafoelenco">
    <w:name w:val="List Paragraph"/>
    <w:basedOn w:val="Normale"/>
    <w:qFormat/>
    <w:rsid w:val="00E30814"/>
    <w:pPr>
      <w:tabs>
        <w:tab w:val="left" w:pos="708"/>
      </w:tabs>
      <w:ind w:left="720"/>
    </w:pPr>
    <w:rPr>
      <w:rFonts w:cs="Calibri"/>
      <w:color w:val="00000A"/>
      <w:lang w:eastAsia="zh-CN"/>
    </w:rPr>
  </w:style>
  <w:style w:type="character" w:styleId="Enfasigrassetto">
    <w:name w:val="Strong"/>
    <w:basedOn w:val="Carpredefinitoparagrafo"/>
    <w:uiPriority w:val="22"/>
    <w:qFormat/>
    <w:rsid w:val="005B0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fa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fa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23F8-651E-41A8-9493-AE192A0C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Sorrentino Family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daniela faiella</cp:lastModifiedBy>
  <cp:revision>2</cp:revision>
  <cp:lastPrinted>2015-09-25T09:32:00Z</cp:lastPrinted>
  <dcterms:created xsi:type="dcterms:W3CDTF">2017-05-03T10:20:00Z</dcterms:created>
  <dcterms:modified xsi:type="dcterms:W3CDTF">2017-05-03T10:20:00Z</dcterms:modified>
</cp:coreProperties>
</file>