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B93769" w:rsidRPr="003F7A0B" w:rsidRDefault="00B61420" w:rsidP="00134F23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Prevenzione cardiologica: parte lo screening nella farmacia comunale SALERNO 2</w:t>
      </w:r>
    </w:p>
    <w:p w:rsidR="00B93769" w:rsidRPr="004E523D" w:rsidRDefault="00B61420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12 gennaio, per l’intera giornata, nella farmacia di via O. </w:t>
      </w:r>
      <w:r w:rsidR="00C06AFB">
        <w:rPr>
          <w:rFonts w:ascii="Times New Roman" w:hAnsi="Times New Roman"/>
          <w:b/>
        </w:rPr>
        <w:t>Petrillo</w:t>
      </w:r>
      <w:r>
        <w:rPr>
          <w:rFonts w:ascii="Times New Roman" w:hAnsi="Times New Roman"/>
          <w:b/>
        </w:rPr>
        <w:t xml:space="preserve"> sarà possibile </w:t>
      </w:r>
      <w:r w:rsidR="00C06AFB">
        <w:rPr>
          <w:rFonts w:ascii="Times New Roman" w:hAnsi="Times New Roman"/>
          <w:b/>
        </w:rPr>
        <w:t>sottoporsi ad un check-</w:t>
      </w:r>
      <w:r>
        <w:rPr>
          <w:rFonts w:ascii="Times New Roman" w:hAnsi="Times New Roman"/>
          <w:b/>
        </w:rPr>
        <w:t xml:space="preserve">up cardiologico. </w:t>
      </w:r>
      <w:r w:rsidR="00C60586">
        <w:rPr>
          <w:rFonts w:ascii="Times New Roman" w:hAnsi="Times New Roman"/>
          <w:b/>
        </w:rPr>
        <w:t>Si</w:t>
      </w:r>
      <w:r>
        <w:rPr>
          <w:rFonts w:ascii="Times New Roman" w:hAnsi="Times New Roman"/>
          <w:b/>
        </w:rPr>
        <w:t xml:space="preserve"> tratta di un servizio innovativo, proposto per la prima volta dalle farmacie comunali aderenti al circuito del Consorzio Farmaceutico Intercomunale. 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B61420" w:rsidRDefault="00B93769" w:rsidP="00EA55A6">
      <w:pPr>
        <w:spacing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0D7E2C">
        <w:rPr>
          <w:rFonts w:ascii="Times New Roman" w:hAnsi="Times New Roman"/>
          <w:b/>
        </w:rPr>
        <w:t>mercoledì 11</w:t>
      </w:r>
      <w:r w:rsidR="00B61420">
        <w:rPr>
          <w:rFonts w:ascii="Times New Roman" w:hAnsi="Times New Roman"/>
          <w:b/>
        </w:rPr>
        <w:t xml:space="preserve"> gennaio 2017</w:t>
      </w:r>
      <w:r w:rsidRPr="00B710D4">
        <w:rPr>
          <w:rFonts w:ascii="Times New Roman" w:hAnsi="Times New Roman"/>
        </w:rPr>
        <w:t xml:space="preserve"> –</w:t>
      </w:r>
      <w:r w:rsidR="00C60586">
        <w:rPr>
          <w:rFonts w:ascii="Times New Roman" w:hAnsi="Times New Roman"/>
        </w:rPr>
        <w:t xml:space="preserve"> </w:t>
      </w:r>
      <w:r w:rsidR="00B61420">
        <w:rPr>
          <w:rFonts w:ascii="Times New Roman" w:hAnsi="Times New Roman"/>
        </w:rPr>
        <w:t xml:space="preserve">Parte lo </w:t>
      </w:r>
      <w:r w:rsidR="00B61420" w:rsidRPr="00A34537">
        <w:rPr>
          <w:rFonts w:ascii="Times New Roman" w:hAnsi="Times New Roman"/>
          <w:b/>
        </w:rPr>
        <w:t>screening per la prevenzione cardiologica</w:t>
      </w:r>
      <w:r w:rsidR="00B61420">
        <w:rPr>
          <w:rFonts w:ascii="Times New Roman" w:hAnsi="Times New Roman"/>
        </w:rPr>
        <w:t xml:space="preserve"> nelle farmacie comunali </w:t>
      </w:r>
      <w:r w:rsidR="00C06AFB">
        <w:rPr>
          <w:rFonts w:ascii="Times New Roman" w:hAnsi="Times New Roman"/>
        </w:rPr>
        <w:t xml:space="preserve">gestite dal </w:t>
      </w:r>
      <w:r w:rsidR="00C06AFB" w:rsidRPr="00C06AFB">
        <w:rPr>
          <w:rFonts w:ascii="Times New Roman" w:hAnsi="Times New Roman"/>
          <w:b/>
        </w:rPr>
        <w:t>Consorzio Farmaceutico Intercomunale</w:t>
      </w:r>
      <w:r w:rsidR="00C06AFB">
        <w:rPr>
          <w:rFonts w:ascii="Times New Roman" w:hAnsi="Times New Roman"/>
        </w:rPr>
        <w:t>.</w:t>
      </w:r>
      <w:r w:rsidR="000D7E2C">
        <w:rPr>
          <w:rFonts w:ascii="Times New Roman" w:hAnsi="Times New Roman"/>
        </w:rPr>
        <w:t xml:space="preserve"> Si inizierà domani, giovedì 12 gennaio,</w:t>
      </w:r>
      <w:r w:rsidR="00B61420">
        <w:rPr>
          <w:rFonts w:ascii="Times New Roman" w:hAnsi="Times New Roman"/>
        </w:rPr>
        <w:t xml:space="preserve"> dalla farmacia</w:t>
      </w:r>
      <w:r w:rsidR="000D7E2C">
        <w:rPr>
          <w:rFonts w:ascii="Times New Roman" w:hAnsi="Times New Roman"/>
        </w:rPr>
        <w:t xml:space="preserve"> comunale</w:t>
      </w:r>
      <w:r w:rsidR="00B61420">
        <w:rPr>
          <w:rFonts w:ascii="Times New Roman" w:hAnsi="Times New Roman"/>
        </w:rPr>
        <w:t xml:space="preserve"> </w:t>
      </w:r>
      <w:r w:rsidR="00B61420" w:rsidRPr="00C06AFB">
        <w:rPr>
          <w:rFonts w:ascii="Times New Roman" w:hAnsi="Times New Roman"/>
          <w:b/>
        </w:rPr>
        <w:t>SALERNO 2</w:t>
      </w:r>
      <w:r w:rsidR="00B61420">
        <w:rPr>
          <w:rFonts w:ascii="Times New Roman" w:hAnsi="Times New Roman"/>
        </w:rPr>
        <w:t xml:space="preserve"> (via O. Petrillo</w:t>
      </w:r>
      <w:r w:rsidR="00A34537">
        <w:rPr>
          <w:rFonts w:ascii="Times New Roman" w:hAnsi="Times New Roman"/>
        </w:rPr>
        <w:t xml:space="preserve"> n.37/8/9</w:t>
      </w:r>
      <w:r w:rsidR="000D7E2C">
        <w:rPr>
          <w:rFonts w:ascii="Times New Roman" w:hAnsi="Times New Roman"/>
        </w:rPr>
        <w:t>)</w:t>
      </w:r>
      <w:r w:rsidR="008C792A">
        <w:rPr>
          <w:rFonts w:ascii="Times New Roman" w:hAnsi="Times New Roman"/>
        </w:rPr>
        <w:t>, aperta sette giorni su sette, 365 giorni all’anno</w:t>
      </w:r>
      <w:r w:rsidR="00B61420">
        <w:rPr>
          <w:rFonts w:ascii="Times New Roman" w:hAnsi="Times New Roman"/>
        </w:rPr>
        <w:t>. Per l’intera giornata, dalle ore 9,00 alle ore 13,00 e dalle ore 16,00 alle ore 20,00 sarà possibile sottoporsi ad un check-up per il monitoraggio della funzion</w:t>
      </w:r>
      <w:r w:rsidR="00C06AFB">
        <w:rPr>
          <w:rFonts w:ascii="Times New Roman" w:hAnsi="Times New Roman"/>
        </w:rPr>
        <w:t>alità</w:t>
      </w:r>
      <w:r w:rsidR="00C82497">
        <w:rPr>
          <w:rFonts w:ascii="Times New Roman" w:hAnsi="Times New Roman"/>
        </w:rPr>
        <w:t xml:space="preserve"> </w:t>
      </w:r>
      <w:r w:rsidR="00AC24D5">
        <w:rPr>
          <w:rFonts w:ascii="Times New Roman" w:hAnsi="Times New Roman"/>
        </w:rPr>
        <w:t>cardiaca</w:t>
      </w:r>
      <w:r w:rsidR="00B61420">
        <w:rPr>
          <w:rFonts w:ascii="Times New Roman" w:hAnsi="Times New Roman"/>
        </w:rPr>
        <w:t>.</w:t>
      </w:r>
    </w:p>
    <w:p w:rsidR="00B61420" w:rsidRDefault="00B61420" w:rsidP="00EA55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screening proposto si articolerà attraverso l’esecuzione dei seguenti esami: </w:t>
      </w:r>
    </w:p>
    <w:p w:rsidR="00B61420" w:rsidRPr="00B6142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  <w:r w:rsidRPr="00B61420">
        <w:rPr>
          <w:rFonts w:ascii="Times New Roman" w:hAnsi="Times New Roman"/>
        </w:rPr>
        <w:t>•</w:t>
      </w:r>
      <w:r w:rsidRPr="00B61420">
        <w:rPr>
          <w:rFonts w:ascii="Times New Roman" w:hAnsi="Times New Roman"/>
        </w:rPr>
        <w:tab/>
        <w:t>Misurazione della pressione arteriosa (max e min).</w:t>
      </w:r>
    </w:p>
    <w:p w:rsidR="00B61420" w:rsidRPr="00B6142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  <w:r w:rsidRPr="00B61420">
        <w:rPr>
          <w:rFonts w:ascii="Times New Roman" w:hAnsi="Times New Roman"/>
        </w:rPr>
        <w:t>•</w:t>
      </w:r>
      <w:r w:rsidRPr="00B61420">
        <w:rPr>
          <w:rFonts w:ascii="Times New Roman" w:hAnsi="Times New Roman"/>
        </w:rPr>
        <w:tab/>
        <w:t>Misurazione della frequenza cardiaca.</w:t>
      </w:r>
    </w:p>
    <w:p w:rsidR="00B61420" w:rsidRPr="00B6142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  <w:r w:rsidRPr="00B61420">
        <w:rPr>
          <w:rFonts w:ascii="Times New Roman" w:hAnsi="Times New Roman"/>
        </w:rPr>
        <w:t>•</w:t>
      </w:r>
      <w:r w:rsidRPr="00B61420">
        <w:rPr>
          <w:rFonts w:ascii="Times New Roman" w:hAnsi="Times New Roman"/>
        </w:rPr>
        <w:tab/>
        <w:t>Calcolo matematico del rischio ipertensivo attuale.</w:t>
      </w:r>
    </w:p>
    <w:p w:rsidR="00B61420" w:rsidRPr="00B6142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  <w:r w:rsidRPr="00B61420">
        <w:rPr>
          <w:rFonts w:ascii="Times New Roman" w:hAnsi="Times New Roman"/>
        </w:rPr>
        <w:t>•</w:t>
      </w:r>
      <w:r w:rsidRPr="00B61420">
        <w:rPr>
          <w:rFonts w:ascii="Times New Roman" w:hAnsi="Times New Roman"/>
        </w:rPr>
        <w:tab/>
        <w:t>Determinazione della glicemia.</w:t>
      </w:r>
    </w:p>
    <w:p w:rsidR="00B61420" w:rsidRPr="00B6142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  <w:r w:rsidRPr="00B61420">
        <w:rPr>
          <w:rFonts w:ascii="Times New Roman" w:hAnsi="Times New Roman"/>
        </w:rPr>
        <w:t>•</w:t>
      </w:r>
      <w:r w:rsidRPr="00B61420">
        <w:rPr>
          <w:rFonts w:ascii="Times New Roman" w:hAnsi="Times New Roman"/>
        </w:rPr>
        <w:tab/>
        <w:t>Misurazione del peso corporeo.</w:t>
      </w:r>
    </w:p>
    <w:p w:rsidR="00B6142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Pr="00B61420">
        <w:rPr>
          <w:rFonts w:ascii="Times New Roman" w:hAnsi="Times New Roman"/>
        </w:rPr>
        <w:t xml:space="preserve">ECG </w:t>
      </w:r>
      <w:r w:rsidR="00D5169C">
        <w:rPr>
          <w:rFonts w:ascii="Times New Roman" w:hAnsi="Times New Roman"/>
        </w:rPr>
        <w:t>in telemedicina</w:t>
      </w:r>
    </w:p>
    <w:p w:rsidR="00B61420" w:rsidRPr="008372A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</w:p>
    <w:p w:rsidR="00B61420" w:rsidRPr="008372A0" w:rsidRDefault="008372A0" w:rsidP="00B614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Basteranno quindici</w:t>
      </w:r>
      <w:r w:rsidR="00B61420" w:rsidRPr="008372A0">
        <w:rPr>
          <w:rFonts w:ascii="Times New Roman" w:hAnsi="Times New Roman"/>
        </w:rPr>
        <w:t xml:space="preserve"> minuti per eseguire il check-up cardiologico</w:t>
      </w:r>
      <w:r>
        <w:rPr>
          <w:rFonts w:ascii="Times New Roman" w:hAnsi="Times New Roman"/>
        </w:rPr>
        <w:t>,</w:t>
      </w:r>
      <w:r w:rsidR="00B61420" w:rsidRPr="008372A0">
        <w:rPr>
          <w:rFonts w:ascii="Times New Roman" w:hAnsi="Times New Roman"/>
        </w:rPr>
        <w:t xml:space="preserve"> attraverso il quale sarà possibile </w:t>
      </w:r>
      <w:r w:rsidR="00B61420" w:rsidRPr="00470FE0">
        <w:rPr>
          <w:rFonts w:ascii="Times New Roman" w:eastAsia="Times New Roman" w:hAnsi="Times New Roman"/>
          <w:color w:val="000000"/>
          <w:lang w:eastAsia="it-IT"/>
        </w:rPr>
        <w:t xml:space="preserve">rilevare tutte le </w:t>
      </w:r>
      <w:r w:rsidR="00B61420" w:rsidRPr="008372A0">
        <w:rPr>
          <w:rFonts w:ascii="Times New Roman" w:eastAsia="Times New Roman" w:hAnsi="Times New Roman"/>
          <w:color w:val="000000"/>
          <w:lang w:eastAsia="it-IT"/>
        </w:rPr>
        <w:t xml:space="preserve">eventuali </w:t>
      </w:r>
      <w:r w:rsidR="00B61420" w:rsidRPr="00470FE0">
        <w:rPr>
          <w:rFonts w:ascii="Times New Roman" w:eastAsia="Times New Roman" w:hAnsi="Times New Roman"/>
          <w:color w:val="000000"/>
          <w:lang w:eastAsia="it-IT"/>
        </w:rPr>
        <w:t>alterazioni del ritmo cardiaco</w:t>
      </w:r>
      <w:r w:rsidR="00B61420" w:rsidRPr="008372A0">
        <w:rPr>
          <w:rFonts w:ascii="Times New Roman" w:eastAsia="Times New Roman" w:hAnsi="Times New Roman"/>
          <w:color w:val="000000"/>
          <w:lang w:eastAsia="it-IT"/>
        </w:rPr>
        <w:t>.</w:t>
      </w:r>
      <w:r>
        <w:rPr>
          <w:rFonts w:ascii="Times New Roman" w:eastAsia="Times New Roman" w:hAnsi="Times New Roman"/>
          <w:color w:val="000000"/>
          <w:lang w:eastAsia="it-IT"/>
        </w:rPr>
        <w:t xml:space="preserve"> Il referto sarà disponibile entro le 24 ore</w:t>
      </w:r>
      <w:r w:rsidR="00C06AFB">
        <w:rPr>
          <w:rFonts w:ascii="Times New Roman" w:eastAsia="Times New Roman" w:hAnsi="Times New Roman"/>
          <w:color w:val="000000"/>
          <w:lang w:eastAsia="it-IT"/>
        </w:rPr>
        <w:t xml:space="preserve"> successive</w:t>
      </w:r>
      <w:r>
        <w:rPr>
          <w:rFonts w:ascii="Times New Roman" w:eastAsia="Times New Roman" w:hAnsi="Times New Roman"/>
          <w:color w:val="000000"/>
          <w:lang w:eastAsia="it-IT"/>
        </w:rPr>
        <w:t xml:space="preserve">. </w:t>
      </w:r>
      <w:r w:rsidR="00B61420" w:rsidRPr="008372A0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:rsidR="00B61420" w:rsidRDefault="00B61420" w:rsidP="00B61420">
      <w:pPr>
        <w:spacing w:after="0" w:line="240" w:lineRule="auto"/>
        <w:jc w:val="both"/>
        <w:rPr>
          <w:rFonts w:ascii="Times New Roman" w:hAnsi="Times New Roman"/>
        </w:rPr>
      </w:pPr>
    </w:p>
    <w:p w:rsidR="000B7008" w:rsidRPr="00FC1401" w:rsidRDefault="00B61420" w:rsidP="00FC1401">
      <w:pPr>
        <w:spacing w:line="240" w:lineRule="auto"/>
        <w:ind w:firstLine="709"/>
        <w:jc w:val="both"/>
        <w:rPr>
          <w:rFonts w:ascii="Times New Roman" w:hAnsi="Times New Roman"/>
          <w:i/>
        </w:rPr>
      </w:pPr>
      <w:r w:rsidRPr="003F3117">
        <w:rPr>
          <w:rFonts w:ascii="Times New Roman" w:hAnsi="Times New Roman"/>
        </w:rPr>
        <w:t xml:space="preserve"> </w:t>
      </w:r>
      <w:r w:rsidR="00E02BF6" w:rsidRPr="003F3117">
        <w:rPr>
          <w:rFonts w:ascii="Times New Roman" w:hAnsi="Times New Roman"/>
        </w:rPr>
        <w:t>“</w:t>
      </w:r>
      <w:r w:rsidR="008372A0" w:rsidRPr="00291586">
        <w:rPr>
          <w:rFonts w:ascii="Times New Roman" w:hAnsi="Times New Roman"/>
          <w:i/>
        </w:rPr>
        <w:t>Parte nelle nostre farmacie comunali</w:t>
      </w:r>
      <w:r w:rsidR="008372A0">
        <w:rPr>
          <w:rFonts w:ascii="Times New Roman" w:hAnsi="Times New Roman"/>
        </w:rPr>
        <w:t xml:space="preserve"> </w:t>
      </w:r>
      <w:r w:rsidR="008372A0" w:rsidRPr="003F3117">
        <w:rPr>
          <w:rFonts w:ascii="Times New Roman" w:hAnsi="Times New Roman"/>
        </w:rPr>
        <w:t xml:space="preserve">– spiega il </w:t>
      </w:r>
      <w:r w:rsidR="008372A0" w:rsidRPr="003F3117">
        <w:rPr>
          <w:rFonts w:ascii="Times New Roman" w:hAnsi="Times New Roman"/>
          <w:b/>
        </w:rPr>
        <w:t>Presidente del CdA del Consorzio Farmaceutico Intercomunale Andrea Inserra</w:t>
      </w:r>
      <w:r w:rsidR="008372A0" w:rsidRPr="003F3117">
        <w:rPr>
          <w:rFonts w:ascii="Times New Roman" w:hAnsi="Times New Roman"/>
        </w:rPr>
        <w:t xml:space="preserve"> – </w:t>
      </w:r>
      <w:r w:rsidR="008372A0" w:rsidRPr="00291586">
        <w:rPr>
          <w:rFonts w:ascii="Times New Roman" w:hAnsi="Times New Roman"/>
          <w:i/>
        </w:rPr>
        <w:t>un’altra innovativa attività di prevenzione ch</w:t>
      </w:r>
      <w:r w:rsidR="000D7E2C">
        <w:rPr>
          <w:rFonts w:ascii="Times New Roman" w:hAnsi="Times New Roman"/>
          <w:i/>
        </w:rPr>
        <w:t>e, di fatto, va ad implementare</w:t>
      </w:r>
      <w:r w:rsidR="00D4032E">
        <w:rPr>
          <w:rFonts w:ascii="Times New Roman" w:hAnsi="Times New Roman"/>
          <w:i/>
        </w:rPr>
        <w:t xml:space="preserve"> una </w:t>
      </w:r>
      <w:r w:rsidR="008372A0" w:rsidRPr="00291586">
        <w:rPr>
          <w:rFonts w:ascii="Times New Roman" w:hAnsi="Times New Roman"/>
          <w:i/>
        </w:rPr>
        <w:t xml:space="preserve">vasta gamma di servizi integrativi </w:t>
      </w:r>
      <w:r w:rsidR="00D4032E">
        <w:rPr>
          <w:rFonts w:ascii="Times New Roman" w:hAnsi="Times New Roman"/>
          <w:i/>
        </w:rPr>
        <w:t xml:space="preserve">già </w:t>
      </w:r>
      <w:r w:rsidR="008372A0" w:rsidRPr="00291586">
        <w:rPr>
          <w:rFonts w:ascii="Times New Roman" w:hAnsi="Times New Roman"/>
          <w:i/>
        </w:rPr>
        <w:t xml:space="preserve">disponibili per l’utenza. </w:t>
      </w:r>
      <w:r w:rsidR="00291586" w:rsidRPr="00291586">
        <w:rPr>
          <w:rFonts w:ascii="Times New Roman" w:hAnsi="Times New Roman"/>
          <w:i/>
        </w:rPr>
        <w:t xml:space="preserve">Tenere sotto controllo la salute del cuore </w:t>
      </w:r>
      <w:r w:rsidR="008372A0" w:rsidRPr="00291586">
        <w:rPr>
          <w:rFonts w:ascii="Times New Roman" w:hAnsi="Times New Roman"/>
          <w:i/>
        </w:rPr>
        <w:t xml:space="preserve">è fondamentale, non solo per coloro che soffrono di cardiopatie o che sono soggetti a rischio. </w:t>
      </w:r>
      <w:r w:rsidR="00291586" w:rsidRPr="00291586">
        <w:rPr>
          <w:rFonts w:ascii="Times New Roman" w:hAnsi="Times New Roman"/>
          <w:i/>
        </w:rPr>
        <w:t xml:space="preserve">Da oggi sarà possibile monitorare la funzionalità dell’attività cardiaca recandosi anche nelle nostre farmacie comunali. Inizieremo dalla farmacia SALERNO 2, </w:t>
      </w:r>
      <w:r w:rsidR="00D4032E">
        <w:rPr>
          <w:rFonts w:ascii="Times New Roman" w:hAnsi="Times New Roman"/>
          <w:i/>
        </w:rPr>
        <w:t>aperta 7 giorni su 7,</w:t>
      </w:r>
      <w:r w:rsidR="000D7E2C">
        <w:rPr>
          <w:rFonts w:ascii="Times New Roman" w:hAnsi="Times New Roman"/>
          <w:i/>
        </w:rPr>
        <w:t xml:space="preserve"> </w:t>
      </w:r>
      <w:r w:rsidR="00291586" w:rsidRPr="00291586">
        <w:rPr>
          <w:rFonts w:ascii="Times New Roman" w:hAnsi="Times New Roman"/>
          <w:i/>
        </w:rPr>
        <w:t>con una prim</w:t>
      </w:r>
      <w:r w:rsidR="00B86587">
        <w:rPr>
          <w:rFonts w:ascii="Times New Roman" w:hAnsi="Times New Roman"/>
          <w:i/>
        </w:rPr>
        <w:t>a giornata di prevenzione programmat</w:t>
      </w:r>
      <w:r w:rsidR="00D4032E">
        <w:rPr>
          <w:rFonts w:ascii="Times New Roman" w:hAnsi="Times New Roman"/>
          <w:i/>
        </w:rPr>
        <w:t>a per il 12 gennaio, estendendo</w:t>
      </w:r>
      <w:r w:rsidR="00291586" w:rsidRPr="00291586">
        <w:rPr>
          <w:rFonts w:ascii="Times New Roman" w:hAnsi="Times New Roman"/>
          <w:i/>
        </w:rPr>
        <w:t xml:space="preserve"> il servizio anche nelle altre farmacie del </w:t>
      </w:r>
      <w:r w:rsidR="000D7E2C">
        <w:rPr>
          <w:rFonts w:ascii="Times New Roman" w:hAnsi="Times New Roman"/>
          <w:i/>
        </w:rPr>
        <w:t>C</w:t>
      </w:r>
      <w:r w:rsidR="00D4032E">
        <w:rPr>
          <w:rFonts w:ascii="Times New Roman" w:hAnsi="Times New Roman"/>
          <w:i/>
        </w:rPr>
        <w:t>onsorzio</w:t>
      </w:r>
      <w:r w:rsidR="00291586">
        <w:rPr>
          <w:rFonts w:ascii="Times New Roman" w:hAnsi="Times New Roman"/>
        </w:rPr>
        <w:t>”</w:t>
      </w:r>
      <w:r w:rsidR="00A6474E">
        <w:rPr>
          <w:rFonts w:ascii="Times New Roman" w:hAnsi="Times New Roman"/>
          <w:i/>
        </w:rPr>
        <w:t>.</w:t>
      </w:r>
      <w:r w:rsidR="00C94B51" w:rsidRPr="003F3117">
        <w:rPr>
          <w:rFonts w:ascii="Times New Roman" w:hAnsi="Times New Roman"/>
        </w:rPr>
        <w:t xml:space="preserve"> </w:t>
      </w:r>
    </w:p>
    <w:p w:rsidR="004E523D" w:rsidRPr="003F3117" w:rsidRDefault="004E523D" w:rsidP="00C94B51">
      <w:pPr>
        <w:ind w:firstLine="708"/>
        <w:jc w:val="center"/>
        <w:rPr>
          <w:rFonts w:ascii="Times New Roman" w:hAnsi="Times New Roman"/>
        </w:rPr>
      </w:pPr>
      <w:r w:rsidRPr="003F3117">
        <w:rPr>
          <w:rFonts w:ascii="Times New Roman" w:hAnsi="Times New Roman"/>
        </w:rPr>
        <w:t>...............................................................</w:t>
      </w:r>
    </w:p>
    <w:p w:rsidR="00B93769" w:rsidRPr="00B02B76" w:rsidRDefault="004A2E13" w:rsidP="00D40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3117">
        <w:rPr>
          <w:rFonts w:ascii="Times New Roman" w:hAnsi="Times New Roman"/>
        </w:rPr>
        <w:t xml:space="preserve">Il </w:t>
      </w:r>
      <w:r w:rsidRPr="003F3117">
        <w:rPr>
          <w:rFonts w:ascii="Times New Roman" w:hAnsi="Times New Roman"/>
          <w:b/>
        </w:rPr>
        <w:t>Consorzio Farmaceutico Intercomunale</w:t>
      </w:r>
      <w:r w:rsidR="009162D7" w:rsidRPr="003F3117">
        <w:rPr>
          <w:rFonts w:ascii="Times New Roman" w:hAnsi="Times New Roman"/>
        </w:rPr>
        <w:t xml:space="preserve"> gestisce </w:t>
      </w:r>
      <w:r w:rsidR="004C660D" w:rsidRPr="003F3117">
        <w:rPr>
          <w:rFonts w:ascii="Times New Roman" w:hAnsi="Times New Roman"/>
        </w:rPr>
        <w:t xml:space="preserve">diciannove farmacie comunali. </w:t>
      </w:r>
      <w:r w:rsidR="00B377A4" w:rsidRPr="003F3117">
        <w:rPr>
          <w:rFonts w:ascii="Times New Roman" w:hAnsi="Times New Roman"/>
        </w:rPr>
        <w:t>Sono dodici</w:t>
      </w:r>
      <w:r w:rsidRPr="003F3117">
        <w:rPr>
          <w:rFonts w:ascii="Times New Roman" w:hAnsi="Times New Roman"/>
        </w:rPr>
        <w:t xml:space="preserve"> quelle presenti nei comuni aderenti al Consorzio (Capaccio, Cava dei Tirren</w:t>
      </w:r>
      <w:r w:rsidR="00B377A4" w:rsidRPr="003F3117">
        <w:rPr>
          <w:rFonts w:ascii="Times New Roman" w:hAnsi="Times New Roman"/>
        </w:rPr>
        <w:t>i, Eboli, Salerno e Scafati) e sette</w:t>
      </w:r>
      <w:r w:rsidRPr="003F3117">
        <w:rPr>
          <w:rFonts w:ascii="Times New Roman" w:hAnsi="Times New Roman"/>
        </w:rPr>
        <w:t xml:space="preserve"> que</w:t>
      </w:r>
      <w:r w:rsidR="000E7E55" w:rsidRPr="003F3117">
        <w:rPr>
          <w:rFonts w:ascii="Times New Roman" w:hAnsi="Times New Roman"/>
        </w:rPr>
        <w:t>lle con sedi nei comuni non consorziati</w:t>
      </w:r>
      <w:r w:rsidRPr="003F3117">
        <w:rPr>
          <w:rFonts w:ascii="Times New Roman" w:hAnsi="Times New Roman"/>
        </w:rPr>
        <w:t xml:space="preserve"> del</w:t>
      </w:r>
      <w:r w:rsidR="00E20295" w:rsidRPr="003F3117">
        <w:rPr>
          <w:rFonts w:ascii="Times New Roman" w:hAnsi="Times New Roman"/>
        </w:rPr>
        <w:t xml:space="preserve"> C.F.I. </w:t>
      </w:r>
      <w:r w:rsidRPr="003F3117">
        <w:rPr>
          <w:rFonts w:ascii="Times New Roman" w:hAnsi="Times New Roman"/>
        </w:rPr>
        <w:t xml:space="preserve"> (Agropoli, Angri, Ascea, Baronissi, Lioni e Sant'Egidio</w:t>
      </w:r>
      <w:r w:rsidR="00D67A9F" w:rsidRPr="003F3117">
        <w:rPr>
          <w:rFonts w:ascii="Times New Roman" w:hAnsi="Times New Roman"/>
        </w:rPr>
        <w:t xml:space="preserve"> del Monte Albino</w:t>
      </w:r>
      <w:r w:rsidRPr="003F3117">
        <w:rPr>
          <w:rFonts w:ascii="Times New Roman" w:hAnsi="Times New Roman"/>
        </w:rPr>
        <w:t xml:space="preserve">), gestite mediante apposita convenzione. </w:t>
      </w:r>
      <w:r w:rsidR="004E523D"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80" w:rsidRDefault="00060380" w:rsidP="001B67D2">
      <w:pPr>
        <w:spacing w:after="0" w:line="240" w:lineRule="auto"/>
      </w:pPr>
      <w:r>
        <w:separator/>
      </w:r>
    </w:p>
  </w:endnote>
  <w:endnote w:type="continuationSeparator" w:id="0">
    <w:p w:rsidR="00060380" w:rsidRDefault="00060380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24/c</w:t>
    </w:r>
    <w:r w:rsidRPr="00F73ACF">
      <w:rPr>
        <w:b/>
        <w:bCs/>
        <w:sz w:val="16"/>
        <w:szCs w:val="16"/>
      </w:rPr>
      <w:t xml:space="preserve">  84131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060380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80" w:rsidRDefault="00060380" w:rsidP="001B67D2">
      <w:pPr>
        <w:spacing w:after="0" w:line="240" w:lineRule="auto"/>
      </w:pPr>
      <w:r>
        <w:separator/>
      </w:r>
    </w:p>
  </w:footnote>
  <w:footnote w:type="continuationSeparator" w:id="0">
    <w:p w:rsidR="00060380" w:rsidRDefault="00060380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352CD"/>
    <w:rsid w:val="00045D5A"/>
    <w:rsid w:val="00055F95"/>
    <w:rsid w:val="00060380"/>
    <w:rsid w:val="00061215"/>
    <w:rsid w:val="000640E5"/>
    <w:rsid w:val="000734C6"/>
    <w:rsid w:val="000743A6"/>
    <w:rsid w:val="00077823"/>
    <w:rsid w:val="0008254A"/>
    <w:rsid w:val="000A594E"/>
    <w:rsid w:val="000B7008"/>
    <w:rsid w:val="000D7E2C"/>
    <w:rsid w:val="000E4178"/>
    <w:rsid w:val="000E486F"/>
    <w:rsid w:val="000E7E55"/>
    <w:rsid w:val="000F26A1"/>
    <w:rsid w:val="000F2DA4"/>
    <w:rsid w:val="000F5D85"/>
    <w:rsid w:val="00101B86"/>
    <w:rsid w:val="001045D4"/>
    <w:rsid w:val="001114C4"/>
    <w:rsid w:val="00111E7D"/>
    <w:rsid w:val="00117633"/>
    <w:rsid w:val="00131801"/>
    <w:rsid w:val="001319C6"/>
    <w:rsid w:val="00133C63"/>
    <w:rsid w:val="00134F23"/>
    <w:rsid w:val="00137A55"/>
    <w:rsid w:val="00144776"/>
    <w:rsid w:val="00145B09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C0DC1"/>
    <w:rsid w:val="001D17B9"/>
    <w:rsid w:val="001D49E9"/>
    <w:rsid w:val="001E1D49"/>
    <w:rsid w:val="001E3967"/>
    <w:rsid w:val="001F03BB"/>
    <w:rsid w:val="00200E03"/>
    <w:rsid w:val="00223F82"/>
    <w:rsid w:val="00225890"/>
    <w:rsid w:val="00225BD4"/>
    <w:rsid w:val="002375FB"/>
    <w:rsid w:val="00243ECB"/>
    <w:rsid w:val="002512DC"/>
    <w:rsid w:val="002527F4"/>
    <w:rsid w:val="0025281F"/>
    <w:rsid w:val="00257AF8"/>
    <w:rsid w:val="00271C00"/>
    <w:rsid w:val="00280B8A"/>
    <w:rsid w:val="00284A96"/>
    <w:rsid w:val="00285C5F"/>
    <w:rsid w:val="00291586"/>
    <w:rsid w:val="00292E47"/>
    <w:rsid w:val="00295D00"/>
    <w:rsid w:val="002A0550"/>
    <w:rsid w:val="002A5CE8"/>
    <w:rsid w:val="002B34FE"/>
    <w:rsid w:val="002C2D4A"/>
    <w:rsid w:val="002C33FA"/>
    <w:rsid w:val="002E1675"/>
    <w:rsid w:val="002E3336"/>
    <w:rsid w:val="00306416"/>
    <w:rsid w:val="00307071"/>
    <w:rsid w:val="003203A4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E184A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B2219"/>
    <w:rsid w:val="004B3A80"/>
    <w:rsid w:val="004B5CB8"/>
    <w:rsid w:val="004C14D8"/>
    <w:rsid w:val="004C39E3"/>
    <w:rsid w:val="004C660D"/>
    <w:rsid w:val="004D397D"/>
    <w:rsid w:val="004E4270"/>
    <w:rsid w:val="004E523D"/>
    <w:rsid w:val="004F4057"/>
    <w:rsid w:val="004F5474"/>
    <w:rsid w:val="0050765E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85476"/>
    <w:rsid w:val="00592AC3"/>
    <w:rsid w:val="00595069"/>
    <w:rsid w:val="005A60C0"/>
    <w:rsid w:val="005B0E27"/>
    <w:rsid w:val="005B5E57"/>
    <w:rsid w:val="005C4A81"/>
    <w:rsid w:val="005C6252"/>
    <w:rsid w:val="005D6FED"/>
    <w:rsid w:val="005E6381"/>
    <w:rsid w:val="005E66AC"/>
    <w:rsid w:val="005F067E"/>
    <w:rsid w:val="005F2EA4"/>
    <w:rsid w:val="005F3CE8"/>
    <w:rsid w:val="005F4342"/>
    <w:rsid w:val="00614E09"/>
    <w:rsid w:val="00623E97"/>
    <w:rsid w:val="0063308F"/>
    <w:rsid w:val="00640229"/>
    <w:rsid w:val="00660958"/>
    <w:rsid w:val="00660E46"/>
    <w:rsid w:val="006625D5"/>
    <w:rsid w:val="00663AB6"/>
    <w:rsid w:val="00666A4E"/>
    <w:rsid w:val="00671C1C"/>
    <w:rsid w:val="006824DF"/>
    <w:rsid w:val="006B241F"/>
    <w:rsid w:val="006C1B80"/>
    <w:rsid w:val="006E3525"/>
    <w:rsid w:val="006E3ADF"/>
    <w:rsid w:val="006E3F37"/>
    <w:rsid w:val="006E6A66"/>
    <w:rsid w:val="006F35B6"/>
    <w:rsid w:val="007013CB"/>
    <w:rsid w:val="007150CE"/>
    <w:rsid w:val="00721AE7"/>
    <w:rsid w:val="007233AB"/>
    <w:rsid w:val="0073075E"/>
    <w:rsid w:val="007421D9"/>
    <w:rsid w:val="007436AE"/>
    <w:rsid w:val="007460DB"/>
    <w:rsid w:val="00747059"/>
    <w:rsid w:val="00754E32"/>
    <w:rsid w:val="00756C7D"/>
    <w:rsid w:val="00761C44"/>
    <w:rsid w:val="00763488"/>
    <w:rsid w:val="007669B4"/>
    <w:rsid w:val="007671B7"/>
    <w:rsid w:val="00770212"/>
    <w:rsid w:val="007808A5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802155"/>
    <w:rsid w:val="00810C40"/>
    <w:rsid w:val="0081345D"/>
    <w:rsid w:val="0081374A"/>
    <w:rsid w:val="0081482F"/>
    <w:rsid w:val="00817B76"/>
    <w:rsid w:val="00820513"/>
    <w:rsid w:val="008247A4"/>
    <w:rsid w:val="008372A0"/>
    <w:rsid w:val="00843238"/>
    <w:rsid w:val="00855642"/>
    <w:rsid w:val="00864D26"/>
    <w:rsid w:val="00865E96"/>
    <w:rsid w:val="008743CE"/>
    <w:rsid w:val="00875B49"/>
    <w:rsid w:val="008812CD"/>
    <w:rsid w:val="00885658"/>
    <w:rsid w:val="008950C5"/>
    <w:rsid w:val="00897B63"/>
    <w:rsid w:val="008A2D94"/>
    <w:rsid w:val="008A72FD"/>
    <w:rsid w:val="008B5F21"/>
    <w:rsid w:val="008B655A"/>
    <w:rsid w:val="008C1F6A"/>
    <w:rsid w:val="008C236F"/>
    <w:rsid w:val="008C49FF"/>
    <w:rsid w:val="008C792A"/>
    <w:rsid w:val="008D5CE9"/>
    <w:rsid w:val="008F15A1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63D4D"/>
    <w:rsid w:val="00963F1D"/>
    <w:rsid w:val="00977C0A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E680B"/>
    <w:rsid w:val="009F0991"/>
    <w:rsid w:val="00A1134E"/>
    <w:rsid w:val="00A11362"/>
    <w:rsid w:val="00A16844"/>
    <w:rsid w:val="00A34537"/>
    <w:rsid w:val="00A3541E"/>
    <w:rsid w:val="00A41340"/>
    <w:rsid w:val="00A4250E"/>
    <w:rsid w:val="00A46C62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90FE0"/>
    <w:rsid w:val="00AA2964"/>
    <w:rsid w:val="00AA6A1A"/>
    <w:rsid w:val="00AB6F1A"/>
    <w:rsid w:val="00AB7A94"/>
    <w:rsid w:val="00AC24D5"/>
    <w:rsid w:val="00AC6F3F"/>
    <w:rsid w:val="00AD5E0A"/>
    <w:rsid w:val="00AE3A4B"/>
    <w:rsid w:val="00AE4F0A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19F7"/>
    <w:rsid w:val="00B363FB"/>
    <w:rsid w:val="00B377A4"/>
    <w:rsid w:val="00B423C2"/>
    <w:rsid w:val="00B44525"/>
    <w:rsid w:val="00B54B10"/>
    <w:rsid w:val="00B55242"/>
    <w:rsid w:val="00B612A3"/>
    <w:rsid w:val="00B61420"/>
    <w:rsid w:val="00B61579"/>
    <w:rsid w:val="00B6339E"/>
    <w:rsid w:val="00B710D4"/>
    <w:rsid w:val="00B71EE9"/>
    <w:rsid w:val="00B7584B"/>
    <w:rsid w:val="00B77E8B"/>
    <w:rsid w:val="00B844BD"/>
    <w:rsid w:val="00B86587"/>
    <w:rsid w:val="00B9290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F669F"/>
    <w:rsid w:val="00C0039E"/>
    <w:rsid w:val="00C016B0"/>
    <w:rsid w:val="00C0454A"/>
    <w:rsid w:val="00C06AFB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586"/>
    <w:rsid w:val="00C60B47"/>
    <w:rsid w:val="00C63E4B"/>
    <w:rsid w:val="00C67EE3"/>
    <w:rsid w:val="00C70390"/>
    <w:rsid w:val="00C70473"/>
    <w:rsid w:val="00C72499"/>
    <w:rsid w:val="00C819AC"/>
    <w:rsid w:val="00C82497"/>
    <w:rsid w:val="00C85AED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5363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32E"/>
    <w:rsid w:val="00D40ADB"/>
    <w:rsid w:val="00D413CC"/>
    <w:rsid w:val="00D5169C"/>
    <w:rsid w:val="00D53B25"/>
    <w:rsid w:val="00D54A24"/>
    <w:rsid w:val="00D61102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D085B"/>
    <w:rsid w:val="00DD222F"/>
    <w:rsid w:val="00DD43AB"/>
    <w:rsid w:val="00DD46A0"/>
    <w:rsid w:val="00DE0A06"/>
    <w:rsid w:val="00E0135F"/>
    <w:rsid w:val="00E02BF6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302E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3CD4"/>
    <w:rsid w:val="00EB55B8"/>
    <w:rsid w:val="00ED7B30"/>
    <w:rsid w:val="00EE6E4A"/>
    <w:rsid w:val="00EF6319"/>
    <w:rsid w:val="00F03255"/>
    <w:rsid w:val="00F033B5"/>
    <w:rsid w:val="00F162B3"/>
    <w:rsid w:val="00F211B7"/>
    <w:rsid w:val="00F23457"/>
    <w:rsid w:val="00F23F5B"/>
    <w:rsid w:val="00F24F56"/>
    <w:rsid w:val="00F25036"/>
    <w:rsid w:val="00F35344"/>
    <w:rsid w:val="00F37B55"/>
    <w:rsid w:val="00F4395B"/>
    <w:rsid w:val="00F44D9E"/>
    <w:rsid w:val="00F473AA"/>
    <w:rsid w:val="00F540CA"/>
    <w:rsid w:val="00F5682D"/>
    <w:rsid w:val="00F63318"/>
    <w:rsid w:val="00F658F4"/>
    <w:rsid w:val="00F73ACF"/>
    <w:rsid w:val="00F86C8F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D9FB-F4C9-496C-980F-87D99337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FDA0-0082-4CD9-AC7F-9E6EA642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2</cp:revision>
  <cp:lastPrinted>2015-09-25T09:32:00Z</cp:lastPrinted>
  <dcterms:created xsi:type="dcterms:W3CDTF">2017-02-03T12:44:00Z</dcterms:created>
  <dcterms:modified xsi:type="dcterms:W3CDTF">2017-02-03T12:44:00Z</dcterms:modified>
</cp:coreProperties>
</file>