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1B" w:rsidRDefault="0017291B" w:rsidP="00FF1882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769" w:rsidRPr="00B02B76" w:rsidRDefault="00B93769" w:rsidP="00FF1882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FF1882">
      <w:pPr>
        <w:spacing w:after="0" w:line="240" w:lineRule="auto"/>
        <w:jc w:val="center"/>
        <w:rPr>
          <w:rFonts w:ascii="Times New Roman" w:hAnsi="Times New Roman"/>
          <w:spacing w:val="20"/>
        </w:rPr>
      </w:pPr>
    </w:p>
    <w:p w:rsidR="00FF1882" w:rsidRDefault="00FF1882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B93769" w:rsidRDefault="00E57BBC" w:rsidP="00E57BBC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“</w:t>
      </w:r>
      <w:r w:rsidRPr="00E57BBC">
        <w:rPr>
          <w:rFonts w:ascii="Times New Roman" w:hAnsi="Times New Roman"/>
          <w:b/>
          <w:spacing w:val="20"/>
          <w:sz w:val="36"/>
          <w:szCs w:val="36"/>
        </w:rPr>
        <w:t>EVOLUZIONE DELLA CONOSCENZA DELL’ARTE MEDICA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”: </w:t>
      </w:r>
      <w:r w:rsidRPr="00E57BBC">
        <w:rPr>
          <w:rFonts w:ascii="Times New Roman" w:hAnsi="Times New Roman"/>
          <w:b/>
          <w:spacing w:val="20"/>
          <w:sz w:val="36"/>
          <w:szCs w:val="36"/>
        </w:rPr>
        <w:t>FARMACISTI, BIOLOGI, MEDICI E NUTRIZIONISTI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A CONFRONTO A SALERNO</w:t>
      </w:r>
    </w:p>
    <w:p w:rsidR="00FF1882" w:rsidRPr="003F7A0B" w:rsidRDefault="00FF1882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A53106" w:rsidRDefault="00E57BBC" w:rsidP="00A531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L’evento, promosso dal Consorzio Farmaceutico Intercomunale, dall’Università degli studi della Basilicata e dall’</w:t>
      </w:r>
      <w:r w:rsidRPr="00E57BBC">
        <w:rPr>
          <w:rFonts w:ascii="Times New Roman" w:hAnsi="Times New Roman"/>
          <w:b/>
        </w:rPr>
        <w:t>Università Popolare Nuova Scuola Medica Salernitana</w:t>
      </w:r>
      <w:r w:rsidR="00AE0A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si terrà domani, sabato 29 aprile, a partire da</w:t>
      </w:r>
      <w:r w:rsidR="00AE0ABC">
        <w:rPr>
          <w:rFonts w:ascii="Times New Roman" w:hAnsi="Times New Roman"/>
          <w:b/>
        </w:rPr>
        <w:t>lle ore 9, nel Salone di Marmi al</w:t>
      </w:r>
      <w:r>
        <w:rPr>
          <w:rFonts w:ascii="Times New Roman" w:hAnsi="Times New Roman"/>
          <w:b/>
        </w:rPr>
        <w:t xml:space="preserve"> Com</w:t>
      </w:r>
      <w:r w:rsidR="002F7750">
        <w:rPr>
          <w:rFonts w:ascii="Times New Roman" w:hAnsi="Times New Roman"/>
          <w:b/>
        </w:rPr>
        <w:t xml:space="preserve">une di Salerno. Interverranno, tra gli altri, </w:t>
      </w:r>
      <w:r>
        <w:rPr>
          <w:rFonts w:ascii="Times New Roman" w:hAnsi="Times New Roman"/>
          <w:b/>
        </w:rPr>
        <w:t xml:space="preserve">il presidente del </w:t>
      </w:r>
      <w:proofErr w:type="spellStart"/>
      <w:r>
        <w:rPr>
          <w:rFonts w:ascii="Times New Roman" w:hAnsi="Times New Roman"/>
          <w:b/>
        </w:rPr>
        <w:t>CdA</w:t>
      </w:r>
      <w:proofErr w:type="spellEnd"/>
      <w:r>
        <w:rPr>
          <w:rFonts w:ascii="Times New Roman" w:hAnsi="Times New Roman"/>
          <w:b/>
        </w:rPr>
        <w:t xml:space="preserve"> </w:t>
      </w:r>
      <w:r w:rsidR="002F7750">
        <w:rPr>
          <w:rFonts w:ascii="Times New Roman" w:hAnsi="Times New Roman"/>
          <w:b/>
        </w:rPr>
        <w:t xml:space="preserve">del C.F.I. </w:t>
      </w:r>
      <w:r>
        <w:rPr>
          <w:rFonts w:ascii="Times New Roman" w:hAnsi="Times New Roman"/>
          <w:b/>
        </w:rPr>
        <w:t xml:space="preserve">Andrea </w:t>
      </w:r>
      <w:proofErr w:type="spellStart"/>
      <w:r>
        <w:rPr>
          <w:rFonts w:ascii="Times New Roman" w:hAnsi="Times New Roman"/>
          <w:b/>
        </w:rPr>
        <w:t>Inserra</w:t>
      </w:r>
      <w:proofErr w:type="spellEnd"/>
      <w:r>
        <w:rPr>
          <w:rFonts w:ascii="Times New Roman" w:hAnsi="Times New Roman"/>
          <w:b/>
        </w:rPr>
        <w:t xml:space="preserve"> ed il Direttore generale Francesco Sorrentino.</w:t>
      </w:r>
    </w:p>
    <w:p w:rsidR="0017291B" w:rsidRPr="00A9136B" w:rsidRDefault="0017291B" w:rsidP="00A53106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6214D2" w:rsidRDefault="00B93769" w:rsidP="00EA55A6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E57BBC">
        <w:rPr>
          <w:rFonts w:ascii="Times New Roman" w:hAnsi="Times New Roman"/>
          <w:b/>
        </w:rPr>
        <w:t>venerdì 28</w:t>
      </w:r>
      <w:r w:rsidR="00C428B6">
        <w:rPr>
          <w:rFonts w:ascii="Times New Roman" w:hAnsi="Times New Roman"/>
          <w:b/>
        </w:rPr>
        <w:t xml:space="preserve"> aprile </w:t>
      </w:r>
      <w:r w:rsidR="00B61420">
        <w:rPr>
          <w:rFonts w:ascii="Times New Roman" w:hAnsi="Times New Roman"/>
          <w:b/>
        </w:rPr>
        <w:t>2017</w:t>
      </w:r>
      <w:r w:rsidRPr="00B710D4">
        <w:rPr>
          <w:rFonts w:ascii="Times New Roman" w:hAnsi="Times New Roman"/>
        </w:rPr>
        <w:t xml:space="preserve"> –</w:t>
      </w:r>
      <w:r w:rsidR="00C60586">
        <w:rPr>
          <w:rFonts w:ascii="Times New Roman" w:hAnsi="Times New Roman"/>
        </w:rPr>
        <w:t xml:space="preserve"> </w:t>
      </w:r>
      <w:r w:rsidR="006214D2">
        <w:rPr>
          <w:rFonts w:ascii="Times New Roman" w:hAnsi="Times New Roman"/>
        </w:rPr>
        <w:t>“</w:t>
      </w:r>
      <w:r w:rsidR="006214D2" w:rsidRPr="002F7750">
        <w:rPr>
          <w:rFonts w:ascii="Times New Roman" w:hAnsi="Times New Roman"/>
          <w:b/>
          <w:i/>
        </w:rPr>
        <w:t>Evoluzione della conoscenza dell’arte medica</w:t>
      </w:r>
      <w:r w:rsidR="006214D2">
        <w:rPr>
          <w:rFonts w:ascii="Times New Roman" w:hAnsi="Times New Roman"/>
        </w:rPr>
        <w:t xml:space="preserve">”: se ne discuterà domani, </w:t>
      </w:r>
      <w:r w:rsidR="006214D2" w:rsidRPr="002F7750">
        <w:rPr>
          <w:rFonts w:ascii="Times New Roman" w:hAnsi="Times New Roman"/>
          <w:u w:val="single"/>
        </w:rPr>
        <w:t>sabato 29 aprile, nel Salone dei Marmi, al Comune di Salerno</w:t>
      </w:r>
      <w:r w:rsidR="006214D2">
        <w:rPr>
          <w:rFonts w:ascii="Times New Roman" w:hAnsi="Times New Roman"/>
        </w:rPr>
        <w:t xml:space="preserve">, nell’ambito di un incontro promosso </w:t>
      </w:r>
      <w:r w:rsidR="006214D2" w:rsidRPr="006214D2">
        <w:rPr>
          <w:rFonts w:ascii="Times New Roman" w:hAnsi="Times New Roman"/>
        </w:rPr>
        <w:t xml:space="preserve">dal </w:t>
      </w:r>
      <w:r w:rsidR="006214D2" w:rsidRPr="002F7750">
        <w:rPr>
          <w:rFonts w:ascii="Times New Roman" w:hAnsi="Times New Roman"/>
          <w:b/>
        </w:rPr>
        <w:t>Consorzio Farmaceutico Intercomunale</w:t>
      </w:r>
      <w:r w:rsidR="006214D2" w:rsidRPr="006214D2">
        <w:rPr>
          <w:rFonts w:ascii="Times New Roman" w:hAnsi="Times New Roman"/>
        </w:rPr>
        <w:t>, dall’</w:t>
      </w:r>
      <w:r w:rsidR="006214D2" w:rsidRPr="002F7750">
        <w:rPr>
          <w:rFonts w:ascii="Times New Roman" w:hAnsi="Times New Roman"/>
          <w:b/>
        </w:rPr>
        <w:t xml:space="preserve">Università degli studi della Basilicata </w:t>
      </w:r>
      <w:r w:rsidR="006214D2" w:rsidRPr="006214D2">
        <w:rPr>
          <w:rFonts w:ascii="Times New Roman" w:hAnsi="Times New Roman"/>
        </w:rPr>
        <w:t>e dall’</w:t>
      </w:r>
      <w:r w:rsidR="006214D2" w:rsidRPr="002F7750">
        <w:rPr>
          <w:rFonts w:ascii="Times New Roman" w:hAnsi="Times New Roman"/>
          <w:b/>
        </w:rPr>
        <w:t xml:space="preserve">Università Popolare Nuova Scuola Medica Salernitana </w:t>
      </w:r>
      <w:r w:rsidR="006214D2">
        <w:rPr>
          <w:rFonts w:ascii="Times New Roman" w:hAnsi="Times New Roman"/>
        </w:rPr>
        <w:t xml:space="preserve">(UNIPOSMS). I </w:t>
      </w:r>
      <w:r w:rsidR="00B90777">
        <w:rPr>
          <w:rFonts w:ascii="Times New Roman" w:hAnsi="Times New Roman"/>
        </w:rPr>
        <w:t xml:space="preserve">lavori si apriranno alle ore 9 </w:t>
      </w:r>
      <w:r w:rsidR="006214D2">
        <w:rPr>
          <w:rFonts w:ascii="Times New Roman" w:hAnsi="Times New Roman"/>
        </w:rPr>
        <w:t xml:space="preserve">con i saluti del Presidente del Consiglio di Amministrazione del C.F.I. </w:t>
      </w:r>
      <w:r w:rsidR="006214D2" w:rsidRPr="00B90777">
        <w:rPr>
          <w:rFonts w:ascii="Times New Roman" w:hAnsi="Times New Roman"/>
          <w:b/>
        </w:rPr>
        <w:t xml:space="preserve">Andrea </w:t>
      </w:r>
      <w:proofErr w:type="spellStart"/>
      <w:r w:rsidR="006214D2" w:rsidRPr="00B90777">
        <w:rPr>
          <w:rFonts w:ascii="Times New Roman" w:hAnsi="Times New Roman"/>
          <w:b/>
        </w:rPr>
        <w:t>Inserra</w:t>
      </w:r>
      <w:proofErr w:type="spellEnd"/>
      <w:r w:rsidR="00AE0ABC">
        <w:rPr>
          <w:rFonts w:ascii="Times New Roman" w:hAnsi="Times New Roman"/>
        </w:rPr>
        <w:t xml:space="preserve"> e del </w:t>
      </w:r>
      <w:r w:rsidR="006214D2" w:rsidRPr="006214D2">
        <w:rPr>
          <w:rFonts w:ascii="Times New Roman" w:hAnsi="Times New Roman"/>
        </w:rPr>
        <w:t xml:space="preserve">Presidente Probiviri UNIPOSMS </w:t>
      </w:r>
      <w:r w:rsidR="006214D2" w:rsidRPr="00B90777">
        <w:rPr>
          <w:rFonts w:ascii="Times New Roman" w:hAnsi="Times New Roman"/>
          <w:b/>
        </w:rPr>
        <w:t>Mariantonietta Mazzella.</w:t>
      </w:r>
    </w:p>
    <w:p w:rsidR="006214D2" w:rsidRDefault="006214D2" w:rsidP="00EA55A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L’evento sarà l’occasione per</w:t>
      </w:r>
      <w:r w:rsidR="00B90777">
        <w:rPr>
          <w:rFonts w:ascii="Times New Roman" w:hAnsi="Times New Roman"/>
        </w:rPr>
        <w:t xml:space="preserve"> stimolare</w:t>
      </w:r>
      <w:r>
        <w:rPr>
          <w:rFonts w:ascii="Times New Roman" w:hAnsi="Times New Roman"/>
        </w:rPr>
        <w:t xml:space="preserve"> un momento di confronto tra farmacisti, biologi, medici e nutrizionisti su tematiche di ampio respiro attinenti all’evoluzione della conoscenza dell’arte medica. A tutti i professionisti presenti saranno consegnati attestati di partecipazione, su richiesta.</w:t>
      </w:r>
    </w:p>
    <w:p w:rsidR="006214D2" w:rsidRDefault="006214D2" w:rsidP="006214D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Relazioneranno: </w:t>
      </w:r>
      <w:r w:rsidRPr="00B90777">
        <w:rPr>
          <w:rFonts w:ascii="Times New Roman" w:hAnsi="Times New Roman"/>
          <w:b/>
        </w:rPr>
        <w:t>Giuseppina Autore</w:t>
      </w:r>
      <w:r w:rsidRPr="006214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del Dipartimento di Farmacia dell’</w:t>
      </w:r>
      <w:r w:rsidRPr="006214D2">
        <w:rPr>
          <w:rFonts w:ascii="Times New Roman" w:hAnsi="Times New Roman"/>
        </w:rPr>
        <w:t>Università degli Studi di Salerno</w:t>
      </w:r>
      <w:r>
        <w:rPr>
          <w:rFonts w:ascii="Times New Roman" w:hAnsi="Times New Roman"/>
        </w:rPr>
        <w:t xml:space="preserve"> (“</w:t>
      </w:r>
      <w:r w:rsidRPr="00B90777">
        <w:rPr>
          <w:rFonts w:ascii="Times New Roman" w:hAnsi="Times New Roman"/>
          <w:i/>
        </w:rPr>
        <w:t>Recenti acquisizioni nel trattamento dell’asma</w:t>
      </w:r>
      <w:r>
        <w:rPr>
          <w:rFonts w:ascii="Times New Roman" w:hAnsi="Times New Roman"/>
        </w:rPr>
        <w:t xml:space="preserve">”), </w:t>
      </w:r>
      <w:r w:rsidRPr="00B90777">
        <w:rPr>
          <w:rFonts w:ascii="Times New Roman" w:hAnsi="Times New Roman"/>
          <w:b/>
        </w:rPr>
        <w:t>Carmela Saturnino</w:t>
      </w:r>
      <w:r>
        <w:rPr>
          <w:rFonts w:ascii="Times New Roman" w:hAnsi="Times New Roman"/>
        </w:rPr>
        <w:t xml:space="preserve"> del Dipartimento di Scienze dell’</w:t>
      </w:r>
      <w:r w:rsidRPr="006214D2">
        <w:rPr>
          <w:rFonts w:ascii="Times New Roman" w:hAnsi="Times New Roman"/>
        </w:rPr>
        <w:t xml:space="preserve"> Università della Basilicata</w:t>
      </w:r>
      <w:r>
        <w:rPr>
          <w:rFonts w:ascii="Times New Roman" w:hAnsi="Times New Roman"/>
        </w:rPr>
        <w:t xml:space="preserve"> (“</w:t>
      </w:r>
      <w:r w:rsidRPr="00B90777">
        <w:rPr>
          <w:rFonts w:ascii="Times New Roman" w:hAnsi="Times New Roman"/>
          <w:i/>
        </w:rPr>
        <w:t xml:space="preserve">Utilizzo dei nutraceutici nel trattamento delle Dislipidemie”), </w:t>
      </w:r>
      <w:r w:rsidRPr="00B90777">
        <w:rPr>
          <w:rFonts w:ascii="Times New Roman" w:hAnsi="Times New Roman"/>
          <w:b/>
        </w:rPr>
        <w:t>Antonio Vassallo</w:t>
      </w:r>
      <w:r>
        <w:rPr>
          <w:rFonts w:ascii="Times New Roman" w:hAnsi="Times New Roman"/>
        </w:rPr>
        <w:t xml:space="preserve"> del Dipartimento di Scienze dell’</w:t>
      </w:r>
      <w:r w:rsidRPr="006214D2">
        <w:rPr>
          <w:rFonts w:ascii="Times New Roman" w:hAnsi="Times New Roman"/>
        </w:rPr>
        <w:t>Università della Basilicata</w:t>
      </w:r>
      <w:r>
        <w:rPr>
          <w:rFonts w:ascii="Times New Roman" w:hAnsi="Times New Roman"/>
        </w:rPr>
        <w:t xml:space="preserve"> (“</w:t>
      </w:r>
      <w:r w:rsidRPr="00B90777">
        <w:rPr>
          <w:rFonts w:ascii="Times New Roman" w:hAnsi="Times New Roman"/>
          <w:i/>
        </w:rPr>
        <w:t>Galenici topici: ieri ed oggi</w:t>
      </w:r>
      <w:r>
        <w:rPr>
          <w:rFonts w:ascii="Times New Roman" w:hAnsi="Times New Roman"/>
        </w:rPr>
        <w:t xml:space="preserve">”) e </w:t>
      </w:r>
      <w:r w:rsidRPr="00B90777">
        <w:rPr>
          <w:rFonts w:ascii="Times New Roman" w:hAnsi="Times New Roman"/>
          <w:b/>
        </w:rPr>
        <w:t xml:space="preserve">Carlo </w:t>
      </w:r>
      <w:proofErr w:type="spellStart"/>
      <w:r w:rsidRPr="00B90777">
        <w:rPr>
          <w:rFonts w:ascii="Times New Roman" w:hAnsi="Times New Roman"/>
          <w:b/>
        </w:rPr>
        <w:t>Montinaro</w:t>
      </w:r>
      <w:proofErr w:type="spellEnd"/>
      <w:r w:rsidRPr="006214D2">
        <w:rPr>
          <w:rFonts w:ascii="Times New Roman" w:hAnsi="Times New Roman"/>
        </w:rPr>
        <w:t xml:space="preserve">, Preside ad </w:t>
      </w:r>
      <w:proofErr w:type="spellStart"/>
      <w:r w:rsidRPr="006214D2">
        <w:rPr>
          <w:rFonts w:ascii="Times New Roman" w:hAnsi="Times New Roman"/>
        </w:rPr>
        <w:t>cathedram</w:t>
      </w:r>
      <w:proofErr w:type="spellEnd"/>
      <w:r w:rsidRPr="006214D2">
        <w:rPr>
          <w:rFonts w:ascii="Times New Roman" w:hAnsi="Times New Roman"/>
        </w:rPr>
        <w:t xml:space="preserve"> UNIPOSMS </w:t>
      </w:r>
      <w:r>
        <w:rPr>
          <w:rFonts w:ascii="Times New Roman" w:hAnsi="Times New Roman"/>
        </w:rPr>
        <w:t>(“</w:t>
      </w:r>
      <w:r w:rsidRPr="00B90777">
        <w:rPr>
          <w:rFonts w:ascii="Times New Roman" w:hAnsi="Times New Roman"/>
          <w:i/>
        </w:rPr>
        <w:t>Trotula: prima pediatra e neonatologa dell’Occidente</w:t>
      </w:r>
      <w:r>
        <w:rPr>
          <w:rFonts w:ascii="Times New Roman" w:hAnsi="Times New Roman"/>
        </w:rPr>
        <w:t>”).</w:t>
      </w:r>
    </w:p>
    <w:p w:rsidR="00F321E4" w:rsidRDefault="006214D2" w:rsidP="006214D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Concluderà i lavori il Direttore generale del Consorzio Farmaceutico Intercomunale </w:t>
      </w:r>
      <w:r w:rsidRPr="00B90777">
        <w:rPr>
          <w:rFonts w:ascii="Times New Roman" w:hAnsi="Times New Roman"/>
          <w:b/>
        </w:rPr>
        <w:t>Francesco Sorrentino</w:t>
      </w:r>
      <w:r w:rsidR="00AE0ABC">
        <w:rPr>
          <w:rFonts w:ascii="Times New Roman" w:hAnsi="Times New Roman"/>
          <w:b/>
        </w:rPr>
        <w:t>,</w:t>
      </w:r>
      <w:r w:rsidR="00B90777">
        <w:rPr>
          <w:rFonts w:ascii="Times New Roman" w:hAnsi="Times New Roman"/>
        </w:rPr>
        <w:t xml:space="preserve"> che focalizzerà l’attenzione sul concetto di</w:t>
      </w:r>
      <w:r>
        <w:rPr>
          <w:rFonts w:ascii="Times New Roman" w:hAnsi="Times New Roman"/>
        </w:rPr>
        <w:t xml:space="preserve"> “</w:t>
      </w:r>
      <w:r w:rsidRPr="00B90777">
        <w:rPr>
          <w:rFonts w:ascii="Times New Roman" w:hAnsi="Times New Roman"/>
          <w:i/>
        </w:rPr>
        <w:t>Farmacia dei servizi</w:t>
      </w:r>
      <w:r w:rsidR="00AE0AB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AE0ABC">
        <w:rPr>
          <w:rFonts w:ascii="Times New Roman" w:hAnsi="Times New Roman"/>
        </w:rPr>
        <w:t xml:space="preserve">partendo </w:t>
      </w:r>
      <w:r w:rsidR="00B90777">
        <w:rPr>
          <w:rFonts w:ascii="Times New Roman" w:hAnsi="Times New Roman"/>
        </w:rPr>
        <w:t xml:space="preserve">dal modello </w:t>
      </w:r>
      <w:r>
        <w:rPr>
          <w:rFonts w:ascii="Times New Roman" w:hAnsi="Times New Roman"/>
        </w:rPr>
        <w:t xml:space="preserve">di lavoro delle </w:t>
      </w:r>
      <w:r w:rsidR="00B90777">
        <w:rPr>
          <w:rFonts w:ascii="Times New Roman" w:hAnsi="Times New Roman"/>
        </w:rPr>
        <w:t xml:space="preserve">farmacie gestite dal </w:t>
      </w:r>
      <w:r w:rsidR="00B90777" w:rsidRPr="00B90777">
        <w:rPr>
          <w:rFonts w:ascii="Times New Roman" w:hAnsi="Times New Roman"/>
          <w:b/>
        </w:rPr>
        <w:t>C.F.I. di Salerno.</w:t>
      </w:r>
    </w:p>
    <w:p w:rsidR="00FF1882" w:rsidRDefault="004F6114" w:rsidP="00FF18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“</w:t>
      </w:r>
      <w:r w:rsidR="002F7750">
        <w:rPr>
          <w:rFonts w:ascii="Times New Roman" w:hAnsi="Times New Roman"/>
          <w:i/>
        </w:rPr>
        <w:t>E’ per noi motivo di orgoglio</w:t>
      </w:r>
      <w:r w:rsidR="00B924E7">
        <w:rPr>
          <w:rFonts w:ascii="Times New Roman" w:hAnsi="Times New Roman"/>
        </w:rPr>
        <w:t xml:space="preserve"> – ha dichiarato il P</w:t>
      </w:r>
      <w:r>
        <w:rPr>
          <w:rFonts w:ascii="Times New Roman" w:hAnsi="Times New Roman"/>
        </w:rPr>
        <w:t xml:space="preserve">residente del </w:t>
      </w:r>
      <w:proofErr w:type="spellStart"/>
      <w:r>
        <w:rPr>
          <w:rFonts w:ascii="Times New Roman" w:hAnsi="Times New Roman"/>
        </w:rPr>
        <w:t>CdA</w:t>
      </w:r>
      <w:proofErr w:type="spellEnd"/>
      <w:r>
        <w:rPr>
          <w:rFonts w:ascii="Times New Roman" w:hAnsi="Times New Roman"/>
        </w:rPr>
        <w:t xml:space="preserve"> del Consorzio Farmaceutico Intercomunale </w:t>
      </w:r>
      <w:r w:rsidRPr="00B924E7">
        <w:rPr>
          <w:rFonts w:ascii="Times New Roman" w:hAnsi="Times New Roman"/>
          <w:b/>
        </w:rPr>
        <w:t xml:space="preserve">Andrea </w:t>
      </w:r>
      <w:proofErr w:type="spellStart"/>
      <w:r w:rsidRPr="00B924E7">
        <w:rPr>
          <w:rFonts w:ascii="Times New Roman" w:hAnsi="Times New Roman"/>
          <w:b/>
        </w:rPr>
        <w:t>Inserra</w:t>
      </w:r>
      <w:proofErr w:type="spellEnd"/>
      <w:r w:rsidRPr="00B924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</w:t>
      </w:r>
      <w:r w:rsidR="002F7750" w:rsidRPr="002F7750">
        <w:rPr>
          <w:rFonts w:ascii="Times New Roman" w:hAnsi="Times New Roman"/>
          <w:i/>
        </w:rPr>
        <w:t xml:space="preserve">promuovere un evento di formazione in collaborazione con l’Università </w:t>
      </w:r>
      <w:r w:rsidR="00AE0ABC">
        <w:rPr>
          <w:rFonts w:ascii="Times New Roman" w:hAnsi="Times New Roman"/>
          <w:i/>
        </w:rPr>
        <w:t xml:space="preserve">degli studi </w:t>
      </w:r>
      <w:bookmarkStart w:id="0" w:name="_GoBack"/>
      <w:bookmarkEnd w:id="0"/>
      <w:r w:rsidR="002F7750" w:rsidRPr="002F7750">
        <w:rPr>
          <w:rFonts w:ascii="Times New Roman" w:hAnsi="Times New Roman"/>
          <w:i/>
        </w:rPr>
        <w:t>della Basilicata e l’Università Popolare Nuova Scuola Medica Salernitana. L’obiettivo è stimolare un momento di riflessione e di confronto costruttivo tra medici, farmacisti, biologi e nutrizionisti, che possa essere foriero di un nuovo percorso di evoluzione della conoscenza dell’arte medica, impostato sulla sinergia tra differenti categorie di professionisti”.</w:t>
      </w:r>
    </w:p>
    <w:p w:rsidR="00223E0D" w:rsidRDefault="00223E0D" w:rsidP="00FF1882">
      <w:pPr>
        <w:spacing w:after="0" w:line="240" w:lineRule="auto"/>
        <w:jc w:val="center"/>
        <w:rPr>
          <w:rFonts w:ascii="Times New Roman" w:hAnsi="Times New Roman"/>
        </w:rPr>
      </w:pPr>
    </w:p>
    <w:p w:rsidR="00FF1882" w:rsidRDefault="00FF1882" w:rsidP="00FF18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7958C5" w:rsidRDefault="007958C5" w:rsidP="00FF1882">
      <w:pPr>
        <w:spacing w:after="0" w:line="240" w:lineRule="auto"/>
        <w:jc w:val="center"/>
        <w:rPr>
          <w:rFonts w:ascii="Times New Roman" w:hAnsi="Times New Roman"/>
        </w:rPr>
      </w:pPr>
    </w:p>
    <w:p w:rsidR="004D5CE4" w:rsidRDefault="004D5CE4" w:rsidP="004D5CE4">
      <w:pPr>
        <w:spacing w:after="0" w:line="240" w:lineRule="auto"/>
        <w:jc w:val="both"/>
        <w:rPr>
          <w:rFonts w:ascii="Times New Roman" w:hAnsi="Times New Roman"/>
        </w:rPr>
      </w:pPr>
    </w:p>
    <w:p w:rsidR="004D5CE4" w:rsidRPr="00FF1882" w:rsidRDefault="004D5CE4" w:rsidP="004D5CE4">
      <w:pPr>
        <w:spacing w:after="0" w:line="240" w:lineRule="auto"/>
        <w:jc w:val="both"/>
        <w:rPr>
          <w:rFonts w:ascii="Times New Roman" w:hAnsi="Times New Roman"/>
        </w:rPr>
      </w:pPr>
      <w:r w:rsidRPr="004D5CE4">
        <w:rPr>
          <w:rFonts w:ascii="Times New Roman" w:hAnsi="Times New Roman"/>
        </w:rPr>
        <w:t xml:space="preserve">Il </w:t>
      </w:r>
      <w:r w:rsidRPr="009E2C0F">
        <w:rPr>
          <w:rFonts w:ascii="Times New Roman" w:hAnsi="Times New Roman"/>
          <w:b/>
        </w:rPr>
        <w:t>Consorzio Farmaceutico Intercomunale</w:t>
      </w:r>
      <w:r w:rsidRPr="004D5CE4">
        <w:rPr>
          <w:rFonts w:ascii="Times New Roman" w:hAnsi="Times New Roman"/>
        </w:rPr>
        <w:t xml:space="preserve"> gestisce diciannove farmacie comunali. Sono dodici quelle presenti nei comuni aderenti al Consorzio (Capaccio, Cava dei Tirreni, Eboli, Salerno e Scafati) e sette quelle con sedi nei comuni non consorziati del C.F.I.  (Agropoli, Angri, Ascea, Baronissi, Lioni e Sant'Egidio del Monte Albino), gestite mediante apposita convenzione.</w:t>
      </w: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7E" w:rsidRDefault="00E21D7E" w:rsidP="001B67D2">
      <w:pPr>
        <w:spacing w:after="0" w:line="240" w:lineRule="auto"/>
      </w:pPr>
      <w:r>
        <w:separator/>
      </w:r>
    </w:p>
  </w:endnote>
  <w:endnote w:type="continuationSeparator" w:id="0">
    <w:p w:rsidR="00E21D7E" w:rsidRDefault="00E21D7E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1B" w:rsidRDefault="001729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8542CA">
      <w:rPr>
        <w:b/>
        <w:bCs/>
        <w:sz w:val="16"/>
        <w:szCs w:val="16"/>
      </w:rPr>
      <w:t>– Addetta alla Comunicazione Istituzionale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E21D7E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1B" w:rsidRDefault="001729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7E" w:rsidRDefault="00E21D7E" w:rsidP="001B67D2">
      <w:pPr>
        <w:spacing w:after="0" w:line="240" w:lineRule="auto"/>
      </w:pPr>
      <w:r>
        <w:separator/>
      </w:r>
    </w:p>
  </w:footnote>
  <w:footnote w:type="continuationSeparator" w:id="0">
    <w:p w:rsidR="00E21D7E" w:rsidRDefault="00E21D7E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1B" w:rsidRDefault="001729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1B" w:rsidRDefault="001729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20191"/>
    <w:rsid w:val="000352CD"/>
    <w:rsid w:val="00045244"/>
    <w:rsid w:val="00045D5A"/>
    <w:rsid w:val="00055F95"/>
    <w:rsid w:val="00060380"/>
    <w:rsid w:val="00061215"/>
    <w:rsid w:val="000640E5"/>
    <w:rsid w:val="000734C6"/>
    <w:rsid w:val="000743A6"/>
    <w:rsid w:val="00077823"/>
    <w:rsid w:val="0008254A"/>
    <w:rsid w:val="000A594E"/>
    <w:rsid w:val="000B5D0E"/>
    <w:rsid w:val="000B7008"/>
    <w:rsid w:val="000D7E2C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1E7D"/>
    <w:rsid w:val="00117633"/>
    <w:rsid w:val="00130BBF"/>
    <w:rsid w:val="00131801"/>
    <w:rsid w:val="001319C6"/>
    <w:rsid w:val="00133C63"/>
    <w:rsid w:val="00134F23"/>
    <w:rsid w:val="00137A55"/>
    <w:rsid w:val="00144776"/>
    <w:rsid w:val="00145B09"/>
    <w:rsid w:val="001613F8"/>
    <w:rsid w:val="0016260A"/>
    <w:rsid w:val="001648CD"/>
    <w:rsid w:val="00164ED6"/>
    <w:rsid w:val="00167232"/>
    <w:rsid w:val="0017291B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C0DC1"/>
    <w:rsid w:val="001C5472"/>
    <w:rsid w:val="001D17B9"/>
    <w:rsid w:val="001D49E9"/>
    <w:rsid w:val="001E1D49"/>
    <w:rsid w:val="001E3967"/>
    <w:rsid w:val="001F03BB"/>
    <w:rsid w:val="00200E03"/>
    <w:rsid w:val="00223E0D"/>
    <w:rsid w:val="00223F82"/>
    <w:rsid w:val="00225890"/>
    <w:rsid w:val="00225BD4"/>
    <w:rsid w:val="002375FB"/>
    <w:rsid w:val="00240C48"/>
    <w:rsid w:val="00243ECB"/>
    <w:rsid w:val="002512DC"/>
    <w:rsid w:val="002527F4"/>
    <w:rsid w:val="0025281F"/>
    <w:rsid w:val="00253D8A"/>
    <w:rsid w:val="00257AF8"/>
    <w:rsid w:val="00271C00"/>
    <w:rsid w:val="00280B8A"/>
    <w:rsid w:val="00284A96"/>
    <w:rsid w:val="00285C5F"/>
    <w:rsid w:val="00291586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2F7750"/>
    <w:rsid w:val="00301382"/>
    <w:rsid w:val="00306416"/>
    <w:rsid w:val="00307071"/>
    <w:rsid w:val="003203A4"/>
    <w:rsid w:val="0032152E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E184A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14D8"/>
    <w:rsid w:val="004C39E3"/>
    <w:rsid w:val="004C660D"/>
    <w:rsid w:val="004D397D"/>
    <w:rsid w:val="004D5CE4"/>
    <w:rsid w:val="004E4119"/>
    <w:rsid w:val="004E4270"/>
    <w:rsid w:val="004E523D"/>
    <w:rsid w:val="004F4057"/>
    <w:rsid w:val="004F5474"/>
    <w:rsid w:val="004F6114"/>
    <w:rsid w:val="0050765E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85476"/>
    <w:rsid w:val="00592AC3"/>
    <w:rsid w:val="00595069"/>
    <w:rsid w:val="005A60C0"/>
    <w:rsid w:val="005B0E27"/>
    <w:rsid w:val="005B5E57"/>
    <w:rsid w:val="005C4A81"/>
    <w:rsid w:val="005C6252"/>
    <w:rsid w:val="005D6FED"/>
    <w:rsid w:val="005E6381"/>
    <w:rsid w:val="005E66AC"/>
    <w:rsid w:val="005F067E"/>
    <w:rsid w:val="005F2EA4"/>
    <w:rsid w:val="005F3CE8"/>
    <w:rsid w:val="005F4342"/>
    <w:rsid w:val="00614E09"/>
    <w:rsid w:val="006214D2"/>
    <w:rsid w:val="00623E97"/>
    <w:rsid w:val="0063308F"/>
    <w:rsid w:val="0063403B"/>
    <w:rsid w:val="00640229"/>
    <w:rsid w:val="00660958"/>
    <w:rsid w:val="00660E46"/>
    <w:rsid w:val="006625D5"/>
    <w:rsid w:val="00663AB6"/>
    <w:rsid w:val="00666A4E"/>
    <w:rsid w:val="00671C1C"/>
    <w:rsid w:val="006824DF"/>
    <w:rsid w:val="006B241F"/>
    <w:rsid w:val="006C1B80"/>
    <w:rsid w:val="006E3525"/>
    <w:rsid w:val="006E3ADF"/>
    <w:rsid w:val="006E3F37"/>
    <w:rsid w:val="006E6A66"/>
    <w:rsid w:val="006F22F2"/>
    <w:rsid w:val="006F35B6"/>
    <w:rsid w:val="007013CB"/>
    <w:rsid w:val="007150CE"/>
    <w:rsid w:val="00721AE7"/>
    <w:rsid w:val="007233AB"/>
    <w:rsid w:val="0073075E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70212"/>
    <w:rsid w:val="007808A5"/>
    <w:rsid w:val="00783166"/>
    <w:rsid w:val="007958C5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7F5760"/>
    <w:rsid w:val="00802155"/>
    <w:rsid w:val="00810C40"/>
    <w:rsid w:val="0081345D"/>
    <w:rsid w:val="0081374A"/>
    <w:rsid w:val="0081482F"/>
    <w:rsid w:val="00817B76"/>
    <w:rsid w:val="00820513"/>
    <w:rsid w:val="008247A4"/>
    <w:rsid w:val="008372A0"/>
    <w:rsid w:val="00843238"/>
    <w:rsid w:val="008542CA"/>
    <w:rsid w:val="00855642"/>
    <w:rsid w:val="00864D26"/>
    <w:rsid w:val="00865E96"/>
    <w:rsid w:val="008743CE"/>
    <w:rsid w:val="00875B49"/>
    <w:rsid w:val="008812CD"/>
    <w:rsid w:val="00885658"/>
    <w:rsid w:val="00892F4C"/>
    <w:rsid w:val="008950C5"/>
    <w:rsid w:val="00897B63"/>
    <w:rsid w:val="008A2D94"/>
    <w:rsid w:val="008A72FD"/>
    <w:rsid w:val="008B5F21"/>
    <w:rsid w:val="008B655A"/>
    <w:rsid w:val="008C1F6A"/>
    <w:rsid w:val="008C236F"/>
    <w:rsid w:val="008C49FF"/>
    <w:rsid w:val="008C792A"/>
    <w:rsid w:val="008D5CE9"/>
    <w:rsid w:val="008F15A1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63D4D"/>
    <w:rsid w:val="00963F1D"/>
    <w:rsid w:val="00973B57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2C0F"/>
    <w:rsid w:val="009E680B"/>
    <w:rsid w:val="009F0991"/>
    <w:rsid w:val="00A1134E"/>
    <w:rsid w:val="00A11362"/>
    <w:rsid w:val="00A16844"/>
    <w:rsid w:val="00A34537"/>
    <w:rsid w:val="00A3541E"/>
    <w:rsid w:val="00A41340"/>
    <w:rsid w:val="00A4250E"/>
    <w:rsid w:val="00A46C62"/>
    <w:rsid w:val="00A53106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0FE0"/>
    <w:rsid w:val="00A9136B"/>
    <w:rsid w:val="00AA2964"/>
    <w:rsid w:val="00AA6A1A"/>
    <w:rsid w:val="00AB6F1A"/>
    <w:rsid w:val="00AB7A94"/>
    <w:rsid w:val="00AC24D5"/>
    <w:rsid w:val="00AC6F3F"/>
    <w:rsid w:val="00AD5E0A"/>
    <w:rsid w:val="00AE0ABC"/>
    <w:rsid w:val="00AE3A4B"/>
    <w:rsid w:val="00AE4F0A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420"/>
    <w:rsid w:val="00B61579"/>
    <w:rsid w:val="00B6339E"/>
    <w:rsid w:val="00B710D4"/>
    <w:rsid w:val="00B71EE9"/>
    <w:rsid w:val="00B7584B"/>
    <w:rsid w:val="00B77E8B"/>
    <w:rsid w:val="00B844BD"/>
    <w:rsid w:val="00B86587"/>
    <w:rsid w:val="00B90777"/>
    <w:rsid w:val="00B924E7"/>
    <w:rsid w:val="00B92906"/>
    <w:rsid w:val="00B93769"/>
    <w:rsid w:val="00BA016A"/>
    <w:rsid w:val="00BA463E"/>
    <w:rsid w:val="00BA4A15"/>
    <w:rsid w:val="00BB7EA2"/>
    <w:rsid w:val="00BC1285"/>
    <w:rsid w:val="00BC3F57"/>
    <w:rsid w:val="00BC405F"/>
    <w:rsid w:val="00BD145F"/>
    <w:rsid w:val="00BD7A41"/>
    <w:rsid w:val="00BD7CF6"/>
    <w:rsid w:val="00BE1D36"/>
    <w:rsid w:val="00BE1E8B"/>
    <w:rsid w:val="00BF669F"/>
    <w:rsid w:val="00C0039E"/>
    <w:rsid w:val="00C016B0"/>
    <w:rsid w:val="00C0454A"/>
    <w:rsid w:val="00C06AFB"/>
    <w:rsid w:val="00C16264"/>
    <w:rsid w:val="00C21938"/>
    <w:rsid w:val="00C2384D"/>
    <w:rsid w:val="00C318D4"/>
    <w:rsid w:val="00C32AF0"/>
    <w:rsid w:val="00C33E63"/>
    <w:rsid w:val="00C428B6"/>
    <w:rsid w:val="00C52B16"/>
    <w:rsid w:val="00C53C41"/>
    <w:rsid w:val="00C53F41"/>
    <w:rsid w:val="00C60586"/>
    <w:rsid w:val="00C60B47"/>
    <w:rsid w:val="00C63E4B"/>
    <w:rsid w:val="00C67EE3"/>
    <w:rsid w:val="00C70390"/>
    <w:rsid w:val="00C70473"/>
    <w:rsid w:val="00C72499"/>
    <w:rsid w:val="00C819AC"/>
    <w:rsid w:val="00C82497"/>
    <w:rsid w:val="00C85AED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5363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32E"/>
    <w:rsid w:val="00D40ADB"/>
    <w:rsid w:val="00D413CC"/>
    <w:rsid w:val="00D5169C"/>
    <w:rsid w:val="00D53B25"/>
    <w:rsid w:val="00D54A24"/>
    <w:rsid w:val="00D572ED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C4EA6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20295"/>
    <w:rsid w:val="00E21D7E"/>
    <w:rsid w:val="00E30814"/>
    <w:rsid w:val="00E30F5D"/>
    <w:rsid w:val="00E472E1"/>
    <w:rsid w:val="00E47883"/>
    <w:rsid w:val="00E53550"/>
    <w:rsid w:val="00E537E4"/>
    <w:rsid w:val="00E57BBC"/>
    <w:rsid w:val="00E6302E"/>
    <w:rsid w:val="00E64CCC"/>
    <w:rsid w:val="00E66376"/>
    <w:rsid w:val="00E70AE9"/>
    <w:rsid w:val="00E75B80"/>
    <w:rsid w:val="00E93743"/>
    <w:rsid w:val="00EA077C"/>
    <w:rsid w:val="00EA55A6"/>
    <w:rsid w:val="00EA5906"/>
    <w:rsid w:val="00EA5DD9"/>
    <w:rsid w:val="00EB1B99"/>
    <w:rsid w:val="00EB3CD4"/>
    <w:rsid w:val="00EB55B8"/>
    <w:rsid w:val="00EC0149"/>
    <w:rsid w:val="00ED7B30"/>
    <w:rsid w:val="00EE6E4A"/>
    <w:rsid w:val="00EF6319"/>
    <w:rsid w:val="00F03255"/>
    <w:rsid w:val="00F033B5"/>
    <w:rsid w:val="00F03EFF"/>
    <w:rsid w:val="00F162B3"/>
    <w:rsid w:val="00F211B7"/>
    <w:rsid w:val="00F23457"/>
    <w:rsid w:val="00F23F5B"/>
    <w:rsid w:val="00F24F56"/>
    <w:rsid w:val="00F25036"/>
    <w:rsid w:val="00F25601"/>
    <w:rsid w:val="00F321E4"/>
    <w:rsid w:val="00F35344"/>
    <w:rsid w:val="00F36687"/>
    <w:rsid w:val="00F37B55"/>
    <w:rsid w:val="00F4395B"/>
    <w:rsid w:val="00F44D9E"/>
    <w:rsid w:val="00F473AA"/>
    <w:rsid w:val="00F540CA"/>
    <w:rsid w:val="00F5682D"/>
    <w:rsid w:val="00F63318"/>
    <w:rsid w:val="00F6379D"/>
    <w:rsid w:val="00F658F4"/>
    <w:rsid w:val="00F70135"/>
    <w:rsid w:val="00F73ACF"/>
    <w:rsid w:val="00F770E2"/>
    <w:rsid w:val="00F80745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1882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D9FB-F4C9-496C-980F-87D9933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CE27-40ED-4528-89E3-5DF41441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4</cp:revision>
  <cp:lastPrinted>2015-09-25T09:32:00Z</cp:lastPrinted>
  <dcterms:created xsi:type="dcterms:W3CDTF">2017-04-28T09:48:00Z</dcterms:created>
  <dcterms:modified xsi:type="dcterms:W3CDTF">2017-04-28T10:35:00Z</dcterms:modified>
</cp:coreProperties>
</file>