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F1" w:rsidRDefault="009A29F1">
      <w:r w:rsidRPr="009A29F1">
        <w:t>04/02/2013</w:t>
      </w:r>
      <w:bookmarkStart w:id="0" w:name="_GoBack"/>
      <w:bookmarkEnd w:id="0"/>
    </w:p>
    <w:p w:rsidR="00D42FBB" w:rsidRDefault="009A29F1">
      <w:r w:rsidRPr="009A29F1">
        <w:t>Avviso di apertura offerte per l'</w:t>
      </w:r>
      <w:proofErr w:type="spellStart"/>
      <w:r w:rsidRPr="009A29F1">
        <w:t>impermealizzazionei</w:t>
      </w:r>
      <w:proofErr w:type="spellEnd"/>
      <w:r w:rsidRPr="009A29F1">
        <w:t xml:space="preserve"> di capannone industriale e/o deposito sito in Scafati</w:t>
      </w:r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39"/>
    <w:rsid w:val="003F3C39"/>
    <w:rsid w:val="009A29F1"/>
    <w:rsid w:val="00D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2016-02-19T10:51:00Z</dcterms:created>
  <dcterms:modified xsi:type="dcterms:W3CDTF">2016-02-19T10:52:00Z</dcterms:modified>
</cp:coreProperties>
</file>